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03" w:rsidRPr="00027203" w:rsidRDefault="00027203" w:rsidP="00027203">
      <w:pPr>
        <w:spacing w:after="0" w:line="240" w:lineRule="auto"/>
        <w:outlineLvl w:val="1"/>
        <w:rPr>
          <w:rFonts w:ascii="Arial" w:eastAsia="Times New Roman" w:hAnsi="Arial" w:cs="Arial"/>
          <w:b/>
          <w:bCs/>
          <w:color w:val="305992"/>
          <w:kern w:val="36"/>
          <w:sz w:val="36"/>
          <w:szCs w:val="36"/>
        </w:rPr>
      </w:pPr>
      <w:r w:rsidRPr="00027203">
        <w:rPr>
          <w:rFonts w:ascii="Arial" w:eastAsia="Times New Roman" w:hAnsi="Arial" w:cs="Arial"/>
          <w:b/>
          <w:bCs/>
          <w:color w:val="305992"/>
          <w:kern w:val="36"/>
          <w:sz w:val="36"/>
          <w:szCs w:val="36"/>
        </w:rPr>
        <w:t>Home Mortgage Calculator</w:t>
      </w:r>
    </w:p>
    <w:p w:rsidR="00027203" w:rsidRPr="00027203" w:rsidRDefault="00027203" w:rsidP="00027203">
      <w:pPr>
        <w:spacing w:after="0" w:line="240" w:lineRule="auto"/>
        <w:rPr>
          <w:rFonts w:ascii="Arial" w:eastAsia="Times New Roman" w:hAnsi="Arial" w:cs="Arial"/>
          <w:b/>
          <w:bCs/>
          <w:color w:val="888888"/>
          <w:sz w:val="18"/>
          <w:szCs w:val="18"/>
        </w:rPr>
      </w:pPr>
      <w:r w:rsidRPr="00027203">
        <w:rPr>
          <w:rFonts w:ascii="Arial" w:eastAsia="Times New Roman" w:hAnsi="Arial" w:cs="Arial"/>
          <w:b/>
          <w:bCs/>
          <w:color w:val="888888"/>
          <w:sz w:val="18"/>
          <w:szCs w:val="18"/>
        </w:rPr>
        <w:t>Download a Free home mortgage calculator for Microsoft® Excel®</w:t>
      </w:r>
    </w:p>
    <w:p w:rsidR="00027203" w:rsidRPr="00027203" w:rsidRDefault="00027203" w:rsidP="00027203">
      <w:pPr>
        <w:spacing w:before="120" w:after="100" w:afterAutospacing="1" w:line="240" w:lineRule="auto"/>
        <w:rPr>
          <w:rFonts w:ascii="Arial" w:eastAsia="Times New Roman" w:hAnsi="Arial" w:cs="Arial"/>
        </w:rPr>
      </w:pPr>
      <w:r w:rsidRPr="00027203">
        <w:rPr>
          <w:rFonts w:ascii="Arial" w:eastAsia="Times New Roman" w:hAnsi="Arial" w:cs="Arial"/>
        </w:rPr>
        <w:t xml:space="preserve">Our free </w:t>
      </w:r>
      <w:r w:rsidRPr="00027203">
        <w:rPr>
          <w:rFonts w:ascii="Arial" w:eastAsia="Times New Roman" w:hAnsi="Arial" w:cs="Arial"/>
          <w:b/>
          <w:bCs/>
        </w:rPr>
        <w:t>Home Mortgage Calculator for Excel</w:t>
      </w:r>
      <w:r w:rsidRPr="00027203">
        <w:rPr>
          <w:rFonts w:ascii="Arial" w:eastAsia="Times New Roman" w:hAnsi="Arial" w:cs="Arial"/>
        </w:rPr>
        <w:t xml:space="preserve"> is a powerful all-in-one worksheet that combines many of the features from our other mortgage and </w:t>
      </w:r>
      <w:hyperlink r:id="rId5" w:history="1">
        <w:r w:rsidRPr="00027203">
          <w:rPr>
            <w:rFonts w:ascii="Arial" w:eastAsia="Times New Roman" w:hAnsi="Arial" w:cs="Arial"/>
            <w:color w:val="003366"/>
            <w:u w:val="single"/>
          </w:rPr>
          <w:t>loan calculators</w:t>
        </w:r>
      </w:hyperlink>
      <w:r w:rsidRPr="00027203">
        <w:rPr>
          <w:rFonts w:ascii="Arial" w:eastAsia="Times New Roman" w:hAnsi="Arial" w:cs="Arial"/>
        </w:rPr>
        <w:t xml:space="preserve">. This calculator actually has more features related to making </w:t>
      </w:r>
      <w:r w:rsidRPr="00027203">
        <w:rPr>
          <w:rFonts w:ascii="Arial" w:eastAsia="Times New Roman" w:hAnsi="Arial" w:cs="Arial"/>
          <w:b/>
          <w:bCs/>
        </w:rPr>
        <w:t>extra payments</w:t>
      </w:r>
      <w:r w:rsidRPr="00027203">
        <w:rPr>
          <w:rFonts w:ascii="Arial" w:eastAsia="Times New Roman" w:hAnsi="Arial" w:cs="Arial"/>
        </w:rPr>
        <w:t xml:space="preserve"> than our original </w:t>
      </w:r>
      <w:hyperlink r:id="rId6" w:history="1">
        <w:r w:rsidRPr="00027203">
          <w:rPr>
            <w:rFonts w:ascii="Arial" w:eastAsia="Times New Roman" w:hAnsi="Arial" w:cs="Arial"/>
            <w:color w:val="003366"/>
            <w:u w:val="single"/>
          </w:rPr>
          <w:t>Extra Payment Mortgage Calculator</w:t>
        </w:r>
      </w:hyperlink>
      <w:r w:rsidRPr="00027203">
        <w:rPr>
          <w:rFonts w:ascii="Arial" w:eastAsia="Times New Roman" w:hAnsi="Arial" w:cs="Arial"/>
        </w:rPr>
        <w:t xml:space="preserve">. If you just want to analyze a </w:t>
      </w:r>
      <w:r w:rsidRPr="00027203">
        <w:rPr>
          <w:rFonts w:ascii="Arial" w:eastAsia="Times New Roman" w:hAnsi="Arial" w:cs="Arial"/>
          <w:b/>
          <w:bCs/>
        </w:rPr>
        <w:t>variable-rate mortgage</w:t>
      </w:r>
      <w:r w:rsidRPr="00027203">
        <w:rPr>
          <w:rFonts w:ascii="Arial" w:eastAsia="Times New Roman" w:hAnsi="Arial" w:cs="Arial"/>
        </w:rPr>
        <w:t xml:space="preserve">, you may want to try our </w:t>
      </w:r>
      <w:hyperlink r:id="rId7" w:history="1">
        <w:r w:rsidRPr="00027203">
          <w:rPr>
            <w:rFonts w:ascii="Arial" w:eastAsia="Times New Roman" w:hAnsi="Arial" w:cs="Arial"/>
            <w:color w:val="003366"/>
            <w:u w:val="single"/>
          </w:rPr>
          <w:t>ARM Calculator</w:t>
        </w:r>
      </w:hyperlink>
      <w:r w:rsidRPr="00027203">
        <w:rPr>
          <w:rFonts w:ascii="Arial" w:eastAsia="Times New Roman" w:hAnsi="Arial" w:cs="Arial"/>
        </w:rPr>
        <w:t xml:space="preserve">. If you want to analyze a </w:t>
      </w:r>
      <w:r w:rsidRPr="00027203">
        <w:rPr>
          <w:rFonts w:ascii="Arial" w:eastAsia="Times New Roman" w:hAnsi="Arial" w:cs="Arial"/>
          <w:b/>
          <w:bCs/>
        </w:rPr>
        <w:t>fixed-rate mortgage</w:t>
      </w:r>
      <w:r w:rsidRPr="00027203">
        <w:rPr>
          <w:rFonts w:ascii="Arial" w:eastAsia="Times New Roman" w:hAnsi="Arial" w:cs="Arial"/>
        </w:rPr>
        <w:t xml:space="preserve">, you can also use our </w:t>
      </w:r>
      <w:hyperlink r:id="rId8" w:history="1">
        <w:r w:rsidRPr="00027203">
          <w:rPr>
            <w:rFonts w:ascii="Arial" w:eastAsia="Times New Roman" w:hAnsi="Arial" w:cs="Arial"/>
            <w:color w:val="003366"/>
            <w:u w:val="single"/>
          </w:rPr>
          <w:t>Home Equity Loan Calculator</w:t>
        </w:r>
      </w:hyperlink>
      <w:r w:rsidRPr="00027203">
        <w:rPr>
          <w:rFonts w:ascii="Arial" w:eastAsia="Times New Roman" w:hAnsi="Arial" w:cs="Arial"/>
        </w:rPr>
        <w:t xml:space="preserve">, which allows you to estimate the equity in your home over time if you have more than one mortgage. If you want to estimate the monthly expenses of owning a home, try our </w:t>
      </w:r>
      <w:hyperlink r:id="rId9" w:history="1">
        <w:r w:rsidRPr="00027203">
          <w:rPr>
            <w:rFonts w:ascii="Arial" w:eastAsia="Times New Roman" w:hAnsi="Arial" w:cs="Arial"/>
            <w:color w:val="003366"/>
            <w:u w:val="single"/>
          </w:rPr>
          <w:t>Home Expense Calculator</w:t>
        </w:r>
      </w:hyperlink>
      <w:r w:rsidRPr="00027203">
        <w:rPr>
          <w:rFonts w:ascii="Arial" w:eastAsia="Times New Roman" w:hAnsi="Arial" w:cs="Arial"/>
        </w:rPr>
        <w:t>.</w:t>
      </w:r>
    </w:p>
    <w:p w:rsidR="00027203" w:rsidRPr="00027203" w:rsidRDefault="00027203" w:rsidP="00027203">
      <w:pPr>
        <w:spacing w:before="180" w:after="75" w:line="240" w:lineRule="auto"/>
        <w:outlineLvl w:val="2"/>
        <w:rPr>
          <w:rFonts w:ascii="Arial" w:eastAsia="Times New Roman" w:hAnsi="Arial" w:cs="Arial"/>
          <w:b/>
          <w:bCs/>
          <w:color w:val="555555"/>
          <w:sz w:val="27"/>
          <w:szCs w:val="27"/>
        </w:rPr>
      </w:pPr>
      <w:r w:rsidRPr="00027203">
        <w:rPr>
          <w:rFonts w:ascii="Arial" w:eastAsia="Times New Roman" w:hAnsi="Arial" w:cs="Arial"/>
          <w:b/>
          <w:bCs/>
          <w:color w:val="555555"/>
          <w:sz w:val="27"/>
          <w:szCs w:val="27"/>
        </w:rPr>
        <w:t>Home Mortgage Calculator</w:t>
      </w:r>
    </w:p>
    <w:tbl>
      <w:tblPr>
        <w:tblW w:w="0" w:type="auto"/>
        <w:tblCellSpacing w:w="0" w:type="dxa"/>
        <w:tblCellMar>
          <w:left w:w="0" w:type="dxa"/>
          <w:right w:w="0" w:type="dxa"/>
        </w:tblCellMar>
        <w:tblLook w:val="04A0"/>
      </w:tblPr>
      <w:tblGrid>
        <w:gridCol w:w="2286"/>
        <w:gridCol w:w="7374"/>
      </w:tblGrid>
      <w:tr w:rsidR="00027203" w:rsidRPr="00027203" w:rsidTr="00027203">
        <w:trPr>
          <w:tblCellSpacing w:w="0" w:type="dxa"/>
        </w:trPr>
        <w:tc>
          <w:tcPr>
            <w:tcW w:w="0" w:type="auto"/>
            <w:shd w:val="clear" w:color="auto" w:fill="FFFFFF"/>
            <w:tcMar>
              <w:top w:w="150" w:type="dxa"/>
              <w:left w:w="150" w:type="dxa"/>
              <w:bottom w:w="150" w:type="dxa"/>
              <w:right w:w="150" w:type="dxa"/>
            </w:tcMar>
            <w:hideMark/>
          </w:tcPr>
          <w:p w:rsidR="00027203" w:rsidRPr="00027203" w:rsidRDefault="00027203" w:rsidP="00027203">
            <w:pPr>
              <w:spacing w:before="240" w:after="0" w:line="240" w:lineRule="auto"/>
              <w:jc w:val="center"/>
              <w:rPr>
                <w:rFonts w:ascii="Arial" w:eastAsia="Times New Roman" w:hAnsi="Arial" w:cs="Arial"/>
                <w:sz w:val="18"/>
                <w:szCs w:val="18"/>
              </w:rPr>
            </w:pPr>
            <w:hyperlink r:id="rId10" w:tgtFrame="_blank" w:history="1">
              <w:r>
                <w:rPr>
                  <w:rFonts w:ascii="Arial" w:eastAsia="Times New Roman" w:hAnsi="Arial" w:cs="Arial"/>
                  <w:noProof/>
                  <w:color w:val="003366"/>
                  <w:sz w:val="18"/>
                  <w:szCs w:val="18"/>
                </w:rPr>
                <w:drawing>
                  <wp:inline distT="0" distB="0" distL="0" distR="0">
                    <wp:extent cx="1238250" cy="1600200"/>
                    <wp:effectExtent l="19050" t="0" r="0" b="0"/>
                    <wp:docPr id="1" name="Picture 1" descr="Home Mortgage Calculator Screenshot">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Mortgage Calculator Screenshot">
                              <a:hlinkClick r:id="rId10" tgtFrame="_blank"/>
                            </pic:cNvPr>
                            <pic:cNvPicPr>
                              <a:picLocks noChangeAspect="1" noChangeArrowheads="1"/>
                            </pic:cNvPicPr>
                          </pic:nvPicPr>
                          <pic:blipFill>
                            <a:blip r:embed="rId11" cstate="print"/>
                            <a:srcRect/>
                            <a:stretch>
                              <a:fillRect/>
                            </a:stretch>
                          </pic:blipFill>
                          <pic:spPr bwMode="auto">
                            <a:xfrm>
                              <a:off x="0" y="0"/>
                              <a:ext cx="1238250" cy="1600200"/>
                            </a:xfrm>
                            <a:prstGeom prst="rect">
                              <a:avLst/>
                            </a:prstGeom>
                            <a:noFill/>
                            <a:ln w="9525">
                              <a:noFill/>
                              <a:miter lim="800000"/>
                              <a:headEnd/>
                              <a:tailEnd/>
                            </a:ln>
                          </pic:spPr>
                        </pic:pic>
                      </a:graphicData>
                    </a:graphic>
                  </wp:inline>
                </w:drawing>
              </w:r>
              <w:r w:rsidRPr="00027203">
                <w:rPr>
                  <w:rFonts w:ascii="Arial" w:eastAsia="Times New Roman" w:hAnsi="Arial" w:cs="Arial"/>
                  <w:color w:val="003366"/>
                  <w:sz w:val="18"/>
                  <w:szCs w:val="18"/>
                  <w:u w:val="single"/>
                </w:rPr>
                <w:br/>
              </w:r>
              <w:r w:rsidRPr="00027203">
                <w:rPr>
                  <w:rFonts w:ascii="Arial" w:eastAsia="Times New Roman" w:hAnsi="Arial" w:cs="Arial"/>
                  <w:b/>
                  <w:bCs/>
                  <w:color w:val="003366"/>
                  <w:sz w:val="18"/>
                  <w:u w:val="single"/>
                </w:rPr>
                <w:t>View Screenshot</w:t>
              </w:r>
            </w:hyperlink>
            <w:r w:rsidRPr="00027203">
              <w:rPr>
                <w:rFonts w:ascii="Arial" w:eastAsia="Times New Roman" w:hAnsi="Arial" w:cs="Arial"/>
                <w:sz w:val="18"/>
                <w:szCs w:val="18"/>
              </w:rPr>
              <w:t xml:space="preserve"> </w:t>
            </w:r>
            <w:r w:rsidRPr="00027203">
              <w:rPr>
                <w:rFonts w:ascii="Arial" w:eastAsia="Times New Roman" w:hAnsi="Arial" w:cs="Arial"/>
                <w:sz w:val="18"/>
                <w:szCs w:val="18"/>
              </w:rPr>
              <w:br/>
            </w:r>
            <w:r w:rsidRPr="00027203">
              <w:rPr>
                <w:rFonts w:ascii="Arial" w:eastAsia="Times New Roman" w:hAnsi="Arial" w:cs="Arial"/>
                <w:sz w:val="18"/>
                <w:szCs w:val="18"/>
              </w:rPr>
              <w:br/>
              <w:t xml:space="preserve">(Version 1.3: </w:t>
            </w:r>
            <w:hyperlink r:id="rId12" w:tgtFrame="_blank" w:history="1">
              <w:r w:rsidRPr="00027203">
                <w:rPr>
                  <w:rFonts w:ascii="Arial" w:eastAsia="Times New Roman" w:hAnsi="Arial" w:cs="Arial"/>
                  <w:color w:val="003366"/>
                  <w:sz w:val="18"/>
                  <w:u w:val="single"/>
                </w:rPr>
                <w:t>screenshot</w:t>
              </w:r>
            </w:hyperlink>
            <w:r w:rsidRPr="00027203">
              <w:rPr>
                <w:rFonts w:ascii="Arial" w:eastAsia="Times New Roman" w:hAnsi="Arial" w:cs="Arial"/>
                <w:sz w:val="18"/>
                <w:szCs w:val="18"/>
              </w:rPr>
              <w:t xml:space="preserve">) </w:t>
            </w:r>
          </w:p>
        </w:tc>
        <w:tc>
          <w:tcPr>
            <w:tcW w:w="0" w:type="auto"/>
            <w:tcMar>
              <w:top w:w="150" w:type="dxa"/>
              <w:left w:w="150" w:type="dxa"/>
              <w:bottom w:w="150" w:type="dxa"/>
              <w:right w:w="150" w:type="dxa"/>
            </w:tcMar>
            <w:hideMark/>
          </w:tcPr>
          <w:p w:rsidR="00027203" w:rsidRPr="00027203" w:rsidRDefault="00027203" w:rsidP="00027203">
            <w:pPr>
              <w:spacing w:before="100" w:beforeAutospacing="1" w:after="100" w:afterAutospacing="1" w:line="240" w:lineRule="auto"/>
              <w:rPr>
                <w:rFonts w:ascii="Arial" w:eastAsia="Times New Roman" w:hAnsi="Arial" w:cs="Arial"/>
                <w:sz w:val="18"/>
                <w:szCs w:val="18"/>
              </w:rPr>
            </w:pPr>
            <w:r w:rsidRPr="00027203">
              <w:rPr>
                <w:rFonts w:ascii="Arial" w:eastAsia="Times New Roman" w:hAnsi="Arial" w:cs="Arial"/>
                <w:sz w:val="18"/>
                <w:szCs w:val="18"/>
              </w:rPr>
              <w:t xml:space="preserve">This Excel spreadsheet is an </w:t>
            </w:r>
            <w:r w:rsidRPr="00027203">
              <w:rPr>
                <w:rFonts w:ascii="Arial" w:eastAsia="Times New Roman" w:hAnsi="Arial" w:cs="Arial"/>
                <w:b/>
                <w:bCs/>
                <w:sz w:val="18"/>
                <w:szCs w:val="18"/>
              </w:rPr>
              <w:t>all-in-one home mortgage calculator</w:t>
            </w:r>
            <w:r w:rsidRPr="00027203">
              <w:rPr>
                <w:rFonts w:ascii="Arial" w:eastAsia="Times New Roman" w:hAnsi="Arial" w:cs="Arial"/>
                <w:sz w:val="18"/>
                <w:szCs w:val="18"/>
              </w:rPr>
              <w:t xml:space="preserve">. It lets you analyze a </w:t>
            </w:r>
            <w:r w:rsidRPr="00027203">
              <w:rPr>
                <w:rFonts w:ascii="Arial" w:eastAsia="Times New Roman" w:hAnsi="Arial" w:cs="Arial"/>
                <w:b/>
                <w:bCs/>
                <w:sz w:val="18"/>
                <w:szCs w:val="18"/>
              </w:rPr>
              <w:t>fixed</w:t>
            </w:r>
            <w:r w:rsidRPr="00027203">
              <w:rPr>
                <w:rFonts w:ascii="Arial" w:eastAsia="Times New Roman" w:hAnsi="Arial" w:cs="Arial"/>
                <w:sz w:val="18"/>
                <w:szCs w:val="18"/>
              </w:rPr>
              <w:t xml:space="preserve"> or </w:t>
            </w:r>
            <w:r w:rsidRPr="00027203">
              <w:rPr>
                <w:rFonts w:ascii="Arial" w:eastAsia="Times New Roman" w:hAnsi="Arial" w:cs="Arial"/>
                <w:b/>
                <w:bCs/>
                <w:sz w:val="18"/>
                <w:szCs w:val="18"/>
              </w:rPr>
              <w:t>variable rate</w:t>
            </w:r>
            <w:r w:rsidRPr="00027203">
              <w:rPr>
                <w:rFonts w:ascii="Arial" w:eastAsia="Times New Roman" w:hAnsi="Arial" w:cs="Arial"/>
                <w:sz w:val="18"/>
                <w:szCs w:val="18"/>
              </w:rPr>
              <w:t xml:space="preserve"> home mortgage. You can set up periodic </w:t>
            </w:r>
            <w:r w:rsidRPr="00027203">
              <w:rPr>
                <w:rFonts w:ascii="Arial" w:eastAsia="Times New Roman" w:hAnsi="Arial" w:cs="Arial"/>
                <w:b/>
                <w:bCs/>
                <w:sz w:val="18"/>
                <w:szCs w:val="18"/>
              </w:rPr>
              <w:t>extra payments</w:t>
            </w:r>
            <w:r w:rsidRPr="00027203">
              <w:rPr>
                <w:rFonts w:ascii="Arial" w:eastAsia="Times New Roman" w:hAnsi="Arial" w:cs="Arial"/>
                <w:sz w:val="18"/>
                <w:szCs w:val="18"/>
              </w:rPr>
              <w:t>, or add additional payments manually within the Payment Schedule. Use the spreadsheet to compare different term lengths, rates, loan amounts, and the savings from making extra payments. It also calculates the outstanding balance at the end of a specified number of years and the tax returned if the interest paid is tax deductible.</w:t>
            </w:r>
          </w:p>
          <w:p w:rsidR="00027203" w:rsidRPr="00027203" w:rsidRDefault="00027203" w:rsidP="00027203">
            <w:pPr>
              <w:spacing w:before="100" w:beforeAutospacing="1" w:after="100" w:afterAutospacing="1" w:line="240" w:lineRule="auto"/>
              <w:rPr>
                <w:rFonts w:ascii="Arial" w:eastAsia="Times New Roman" w:hAnsi="Arial" w:cs="Arial"/>
                <w:sz w:val="18"/>
                <w:szCs w:val="18"/>
              </w:rPr>
            </w:pPr>
            <w:r w:rsidRPr="00027203">
              <w:rPr>
                <w:rFonts w:ascii="Arial" w:eastAsia="Times New Roman" w:hAnsi="Arial" w:cs="Arial"/>
                <w:i/>
                <w:iCs/>
                <w:sz w:val="18"/>
                <w:szCs w:val="18"/>
              </w:rPr>
              <w:t>No Installation, No Macros - Just a simple spreadsheet</w:t>
            </w:r>
          </w:p>
          <w:p w:rsidR="00027203" w:rsidRPr="00027203" w:rsidRDefault="00027203" w:rsidP="00027203">
            <w:pPr>
              <w:spacing w:before="100" w:beforeAutospacing="1" w:after="100" w:afterAutospacing="1"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323850" cy="228600"/>
                  <wp:effectExtent l="19050" t="0" r="0" b="0"/>
                  <wp:docPr id="2" name="Picture 2" descr="Play Home Mortgage Calculator Video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Home Mortgage Calculator Video Tutorial"/>
                          <pic:cNvPicPr>
                            <a:picLocks noChangeAspect="1" noChangeArrowheads="1"/>
                          </pic:cNvPicPr>
                        </pic:nvPicPr>
                        <pic:blipFill>
                          <a:blip r:embed="rId13"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027203">
              <w:rPr>
                <w:rFonts w:ascii="Arial" w:eastAsia="Times New Roman" w:hAnsi="Arial" w:cs="Arial"/>
                <w:sz w:val="18"/>
                <w:szCs w:val="18"/>
              </w:rPr>
              <w:t>  </w:t>
            </w:r>
            <w:hyperlink r:id="rId14" w:tgtFrame="_blank" w:history="1">
              <w:r w:rsidRPr="00027203">
                <w:rPr>
                  <w:rFonts w:ascii="Arial" w:eastAsia="Times New Roman" w:hAnsi="Arial" w:cs="Arial"/>
                  <w:color w:val="003366"/>
                  <w:sz w:val="18"/>
                  <w:u w:val="single"/>
                </w:rPr>
                <w:t>Watch the Video Tutorial</w:t>
              </w:r>
            </w:hyperlink>
          </w:p>
          <w:p w:rsidR="00027203" w:rsidRPr="00027203" w:rsidRDefault="00027203" w:rsidP="00027203">
            <w:pPr>
              <w:spacing w:before="100" w:beforeAutospacing="1" w:after="100" w:afterAutospacing="1" w:line="240" w:lineRule="auto"/>
              <w:rPr>
                <w:rFonts w:ascii="Arial" w:eastAsia="Times New Roman" w:hAnsi="Arial" w:cs="Arial"/>
                <w:sz w:val="18"/>
                <w:szCs w:val="18"/>
              </w:rPr>
            </w:pPr>
            <w:r w:rsidRPr="00027203">
              <w:rPr>
                <w:rFonts w:ascii="Arial" w:eastAsia="Times New Roman" w:hAnsi="Arial" w:cs="Arial"/>
                <w:b/>
                <w:bCs/>
                <w:sz w:val="18"/>
                <w:szCs w:val="18"/>
              </w:rPr>
              <w:t>Technical Support:</w:t>
            </w:r>
            <w:r w:rsidRPr="00027203">
              <w:rPr>
                <w:rFonts w:ascii="Arial" w:eastAsia="Times New Roman" w:hAnsi="Arial" w:cs="Arial"/>
                <w:sz w:val="18"/>
                <w:szCs w:val="18"/>
              </w:rPr>
              <w:t xml:space="preserve"> </w:t>
            </w:r>
            <w:hyperlink r:id="rId15" w:history="1">
              <w:r w:rsidRPr="00027203">
                <w:rPr>
                  <w:rFonts w:ascii="Arial" w:eastAsia="Times New Roman" w:hAnsi="Arial" w:cs="Arial"/>
                  <w:color w:val="003366"/>
                  <w:sz w:val="18"/>
                  <w:u w:val="single"/>
                </w:rPr>
                <w:t>Contact Vertex42</w:t>
              </w:r>
            </w:hyperlink>
            <w:r w:rsidRPr="00027203">
              <w:rPr>
                <w:rFonts w:ascii="Arial" w:eastAsia="Times New Roman" w:hAnsi="Arial" w:cs="Arial"/>
                <w:sz w:val="18"/>
                <w:szCs w:val="18"/>
              </w:rPr>
              <w:t xml:space="preserve"> via email if you have questions specifically about this home mortgage calculator.</w:t>
            </w:r>
          </w:p>
        </w:tc>
      </w:tr>
    </w:tbl>
    <w:p w:rsidR="00994C63" w:rsidRDefault="00027203">
      <w:pPr>
        <w:rPr>
          <w:rFonts w:ascii="Arial" w:hAnsi="Arial" w:cs="Arial"/>
          <w:sz w:val="18"/>
          <w:szCs w:val="18"/>
        </w:rPr>
      </w:pPr>
      <w:r>
        <w:rPr>
          <w:rFonts w:ascii="Arial" w:hAnsi="Arial" w:cs="Arial"/>
          <w:noProof/>
          <w:color w:val="003366"/>
          <w:sz w:val="18"/>
          <w:szCs w:val="18"/>
        </w:rPr>
        <w:drawing>
          <wp:inline distT="0" distB="0" distL="0" distR="0">
            <wp:extent cx="152400" cy="152400"/>
            <wp:effectExtent l="19050" t="0" r="0" b="0"/>
            <wp:docPr id="5" name="Picture 5" descr="Download the Home Mortgage Calculator for Excel">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the Home Mortgage Calculator for Excel">
                      <a:hlinkClick r:id="rId16" tgtFrame="_blank"/>
                    </pic:cNvPr>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8" w:tgtFrame="_blank" w:history="1">
        <w:r>
          <w:rPr>
            <w:rStyle w:val="Hyperlink"/>
            <w:rFonts w:ascii="Arial" w:hAnsi="Arial" w:cs="Arial"/>
            <w:sz w:val="18"/>
            <w:szCs w:val="18"/>
          </w:rPr>
          <w:t>Download Now</w:t>
        </w:r>
      </w:hyperlink>
      <w:r>
        <w:rPr>
          <w:rFonts w:ascii="Arial" w:hAnsi="Arial" w:cs="Arial"/>
          <w:sz w:val="18"/>
          <w:szCs w:val="18"/>
        </w:rPr>
        <w:t xml:space="preserve"> (via cnet.com</w:t>
      </w:r>
      <w:proofErr w:type="gramStart"/>
      <w:r>
        <w:rPr>
          <w:rFonts w:ascii="Arial" w:hAnsi="Arial" w:cs="Arial"/>
          <w:sz w:val="18"/>
          <w:szCs w:val="18"/>
        </w:rPr>
        <w:t>)</w:t>
      </w:r>
      <w:proofErr w:type="gramEnd"/>
      <w:r>
        <w:rPr>
          <w:rFonts w:ascii="Arial" w:hAnsi="Arial" w:cs="Arial"/>
          <w:sz w:val="18"/>
          <w:szCs w:val="18"/>
        </w:rPr>
        <w:br/>
      </w:r>
      <w:r>
        <w:rPr>
          <w:rFonts w:ascii="Arial" w:hAnsi="Arial" w:cs="Arial"/>
          <w:sz w:val="18"/>
          <w:szCs w:val="18"/>
        </w:rPr>
        <w:br/>
      </w:r>
      <w:r>
        <w:rPr>
          <w:rFonts w:ascii="Arial" w:hAnsi="Arial" w:cs="Arial"/>
          <w:b/>
          <w:bCs/>
          <w:sz w:val="18"/>
          <w:szCs w:val="18"/>
        </w:rPr>
        <w:t>Cost</w:t>
      </w:r>
      <w:r>
        <w:rPr>
          <w:rFonts w:ascii="Arial" w:hAnsi="Arial" w:cs="Arial"/>
          <w:sz w:val="18"/>
          <w:szCs w:val="18"/>
        </w:rPr>
        <w:t xml:space="preserve">: Free ($0.00) </w:t>
      </w:r>
      <w:r>
        <w:rPr>
          <w:rFonts w:ascii="Arial" w:hAnsi="Arial" w:cs="Arial"/>
          <w:sz w:val="18"/>
          <w:szCs w:val="18"/>
        </w:rPr>
        <w:br/>
      </w:r>
      <w:r>
        <w:rPr>
          <w:rFonts w:ascii="Arial" w:hAnsi="Arial" w:cs="Arial"/>
          <w:sz w:val="18"/>
          <w:szCs w:val="18"/>
        </w:rPr>
        <w:br/>
      </w:r>
      <w:r>
        <w:rPr>
          <w:rFonts w:ascii="Arial" w:hAnsi="Arial" w:cs="Arial"/>
          <w:b/>
          <w:bCs/>
          <w:sz w:val="18"/>
          <w:szCs w:val="18"/>
        </w:rPr>
        <w:t>License</w:t>
      </w:r>
      <w:r>
        <w:rPr>
          <w:rFonts w:ascii="Arial" w:hAnsi="Arial" w:cs="Arial"/>
          <w:sz w:val="18"/>
          <w:szCs w:val="18"/>
        </w:rPr>
        <w:t xml:space="preserve">: </w:t>
      </w:r>
      <w:hyperlink r:id="rId19" w:history="1">
        <w:r>
          <w:rPr>
            <w:rStyle w:val="Hyperlink"/>
            <w:rFonts w:ascii="Arial" w:hAnsi="Arial" w:cs="Arial"/>
            <w:sz w:val="18"/>
            <w:szCs w:val="18"/>
          </w:rPr>
          <w:t>Personal Use Only</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t>File Type: .zip (.</w:t>
      </w:r>
      <w:proofErr w:type="spellStart"/>
      <w:r>
        <w:rPr>
          <w:rFonts w:ascii="Arial" w:hAnsi="Arial" w:cs="Arial"/>
          <w:sz w:val="18"/>
          <w:szCs w:val="18"/>
        </w:rPr>
        <w:t>xls</w:t>
      </w:r>
      <w:proofErr w:type="spellEnd"/>
      <w:r>
        <w:rPr>
          <w:rFonts w:ascii="Arial" w:hAnsi="Arial" w:cs="Arial"/>
          <w:sz w:val="18"/>
          <w:szCs w:val="18"/>
        </w:rPr>
        <w:t>)</w:t>
      </w:r>
      <w:r>
        <w:rPr>
          <w:rFonts w:ascii="Arial" w:hAnsi="Arial" w:cs="Arial"/>
          <w:sz w:val="18"/>
          <w:szCs w:val="18"/>
        </w:rPr>
        <w:br/>
        <w:t>Size: ~300 KB</w:t>
      </w:r>
      <w:r>
        <w:rPr>
          <w:rFonts w:ascii="Arial" w:hAnsi="Arial" w:cs="Arial"/>
          <w:sz w:val="18"/>
          <w:szCs w:val="18"/>
        </w:rPr>
        <w:br/>
        <w:t>Version: 2.0</w:t>
      </w:r>
      <w:r>
        <w:rPr>
          <w:rFonts w:ascii="Arial" w:hAnsi="Arial" w:cs="Arial"/>
          <w:sz w:val="18"/>
          <w:szCs w:val="18"/>
        </w:rPr>
        <w:br/>
      </w:r>
      <w:r>
        <w:rPr>
          <w:rFonts w:ascii="Arial" w:hAnsi="Arial" w:cs="Arial"/>
          <w:sz w:val="18"/>
          <w:szCs w:val="18"/>
        </w:rPr>
        <w:br/>
      </w:r>
      <w:r>
        <w:rPr>
          <w:rFonts w:ascii="Arial" w:hAnsi="Arial" w:cs="Arial"/>
          <w:b/>
          <w:bCs/>
          <w:sz w:val="18"/>
          <w:szCs w:val="18"/>
        </w:rPr>
        <w:t>Required</w:t>
      </w:r>
      <w:r>
        <w:rPr>
          <w:rFonts w:ascii="Arial" w:hAnsi="Arial" w:cs="Arial"/>
          <w:sz w:val="18"/>
          <w:szCs w:val="18"/>
        </w:rPr>
        <w:t>: Microsoft Excel® 2002(XP), 2003, 2007, or 2010</w:t>
      </w:r>
    </w:p>
    <w:p w:rsidR="00027203" w:rsidRDefault="00027203">
      <w:pPr>
        <w:rPr>
          <w:rFonts w:ascii="Arial" w:hAnsi="Arial" w:cs="Arial"/>
          <w:sz w:val="18"/>
          <w:szCs w:val="18"/>
        </w:rPr>
      </w:pPr>
    </w:p>
    <w:p w:rsidR="00027203" w:rsidRPr="00027203" w:rsidRDefault="00027203" w:rsidP="00027203">
      <w:pPr>
        <w:spacing w:before="180" w:after="75" w:line="240" w:lineRule="auto"/>
        <w:outlineLvl w:val="2"/>
        <w:rPr>
          <w:rFonts w:ascii="Arial" w:eastAsia="Times New Roman" w:hAnsi="Arial" w:cs="Arial"/>
          <w:b/>
          <w:bCs/>
          <w:color w:val="555555"/>
          <w:sz w:val="27"/>
          <w:szCs w:val="27"/>
        </w:rPr>
      </w:pPr>
      <w:r w:rsidRPr="00027203">
        <w:rPr>
          <w:rFonts w:ascii="Arial" w:eastAsia="Times New Roman" w:hAnsi="Arial" w:cs="Arial"/>
          <w:b/>
          <w:bCs/>
          <w:color w:val="555555"/>
          <w:sz w:val="27"/>
          <w:szCs w:val="27"/>
        </w:rPr>
        <w:t>Using this Home Mortgage Calculator</w:t>
      </w:r>
    </w:p>
    <w:p w:rsidR="00027203" w:rsidRPr="00027203" w:rsidRDefault="00027203" w:rsidP="00027203">
      <w:pPr>
        <w:spacing w:before="100" w:beforeAutospacing="1" w:after="100" w:afterAutospacing="1" w:line="240" w:lineRule="auto"/>
        <w:rPr>
          <w:rFonts w:ascii="Arial" w:eastAsia="Times New Roman" w:hAnsi="Arial" w:cs="Arial"/>
          <w:sz w:val="18"/>
          <w:szCs w:val="18"/>
        </w:rPr>
      </w:pPr>
      <w:r w:rsidRPr="00027203">
        <w:rPr>
          <w:rFonts w:ascii="Arial" w:eastAsia="Times New Roman" w:hAnsi="Arial" w:cs="Arial"/>
          <w:sz w:val="18"/>
          <w:szCs w:val="18"/>
        </w:rPr>
        <w:t xml:space="preserve">Information about how to use our free home mortgage calculator and definitions of some of the terms are included as cell comments in the spreadsheet. So, if you have questions, you can </w:t>
      </w:r>
      <w:proofErr w:type="gramStart"/>
      <w:r w:rsidRPr="00027203">
        <w:rPr>
          <w:rFonts w:ascii="Arial" w:eastAsia="Times New Roman" w:hAnsi="Arial" w:cs="Arial"/>
          <w:sz w:val="18"/>
          <w:szCs w:val="18"/>
        </w:rPr>
        <w:t>hover</w:t>
      </w:r>
      <w:proofErr w:type="gramEnd"/>
      <w:r w:rsidRPr="00027203">
        <w:rPr>
          <w:rFonts w:ascii="Arial" w:eastAsia="Times New Roman" w:hAnsi="Arial" w:cs="Arial"/>
          <w:sz w:val="18"/>
          <w:szCs w:val="18"/>
        </w:rPr>
        <w:t xml:space="preserve"> the mouse cursor over any cell that has a little red triangle in the corner.</w:t>
      </w:r>
    </w:p>
    <w:p w:rsidR="00027203" w:rsidRPr="00027203" w:rsidRDefault="00027203" w:rsidP="00027203">
      <w:pPr>
        <w:spacing w:before="100" w:beforeAutospacing="1" w:after="100" w:afterAutospacing="1" w:line="240" w:lineRule="auto"/>
        <w:rPr>
          <w:rFonts w:ascii="Arial" w:eastAsia="Times New Roman" w:hAnsi="Arial" w:cs="Arial"/>
          <w:sz w:val="18"/>
          <w:szCs w:val="18"/>
        </w:rPr>
      </w:pPr>
      <w:r w:rsidRPr="00027203">
        <w:rPr>
          <w:rFonts w:ascii="Arial" w:eastAsia="Times New Roman" w:hAnsi="Arial" w:cs="Arial"/>
          <w:sz w:val="18"/>
          <w:szCs w:val="18"/>
        </w:rPr>
        <w:t>This mortgage calculator can help you answer some of the following questions:</w:t>
      </w:r>
    </w:p>
    <w:p w:rsidR="00027203" w:rsidRPr="00027203" w:rsidRDefault="00027203" w:rsidP="00027203">
      <w:pPr>
        <w:numPr>
          <w:ilvl w:val="0"/>
          <w:numId w:val="1"/>
        </w:numPr>
        <w:spacing w:before="100" w:beforeAutospacing="1" w:after="100" w:afterAutospacing="1" w:line="240" w:lineRule="auto"/>
        <w:ind w:left="945"/>
        <w:rPr>
          <w:rFonts w:ascii="Arial" w:eastAsia="Times New Roman" w:hAnsi="Arial" w:cs="Arial"/>
          <w:sz w:val="18"/>
          <w:szCs w:val="18"/>
        </w:rPr>
      </w:pPr>
      <w:r w:rsidRPr="00027203">
        <w:rPr>
          <w:rFonts w:ascii="Arial" w:eastAsia="Times New Roman" w:hAnsi="Arial" w:cs="Arial"/>
          <w:sz w:val="18"/>
          <w:szCs w:val="18"/>
        </w:rPr>
        <w:t xml:space="preserve">How much can I save by making extra payments? </w:t>
      </w:r>
    </w:p>
    <w:p w:rsidR="00027203" w:rsidRPr="00027203" w:rsidRDefault="00027203" w:rsidP="00027203">
      <w:pPr>
        <w:numPr>
          <w:ilvl w:val="0"/>
          <w:numId w:val="1"/>
        </w:numPr>
        <w:spacing w:before="100" w:beforeAutospacing="1" w:after="100" w:afterAutospacing="1" w:line="240" w:lineRule="auto"/>
        <w:ind w:left="945"/>
        <w:rPr>
          <w:rFonts w:ascii="Arial" w:eastAsia="Times New Roman" w:hAnsi="Arial" w:cs="Arial"/>
          <w:sz w:val="18"/>
          <w:szCs w:val="18"/>
        </w:rPr>
      </w:pPr>
      <w:r w:rsidRPr="00027203">
        <w:rPr>
          <w:rFonts w:ascii="Arial" w:eastAsia="Times New Roman" w:hAnsi="Arial" w:cs="Arial"/>
          <w:sz w:val="18"/>
          <w:szCs w:val="18"/>
        </w:rPr>
        <w:lastRenderedPageBreak/>
        <w:t xml:space="preserve">How does the tax deduction from paying interest change over time? </w:t>
      </w:r>
    </w:p>
    <w:p w:rsidR="00027203" w:rsidRPr="00027203" w:rsidRDefault="00027203" w:rsidP="00027203">
      <w:pPr>
        <w:numPr>
          <w:ilvl w:val="0"/>
          <w:numId w:val="1"/>
        </w:numPr>
        <w:spacing w:before="100" w:beforeAutospacing="1" w:after="100" w:afterAutospacing="1" w:line="240" w:lineRule="auto"/>
        <w:ind w:left="945"/>
        <w:rPr>
          <w:rFonts w:ascii="Arial" w:eastAsia="Times New Roman" w:hAnsi="Arial" w:cs="Arial"/>
          <w:sz w:val="18"/>
          <w:szCs w:val="18"/>
        </w:rPr>
      </w:pPr>
      <w:r w:rsidRPr="00027203">
        <w:rPr>
          <w:rFonts w:ascii="Arial" w:eastAsia="Times New Roman" w:hAnsi="Arial" w:cs="Arial"/>
          <w:sz w:val="18"/>
          <w:szCs w:val="18"/>
        </w:rPr>
        <w:t xml:space="preserve">How much might my monthly payment change over time if I have a variable-rate mortgage? </w:t>
      </w:r>
    </w:p>
    <w:p w:rsidR="00027203" w:rsidRPr="00027203" w:rsidRDefault="00027203" w:rsidP="00027203">
      <w:pPr>
        <w:numPr>
          <w:ilvl w:val="0"/>
          <w:numId w:val="1"/>
        </w:numPr>
        <w:spacing w:before="100" w:beforeAutospacing="1" w:after="100" w:afterAutospacing="1" w:line="240" w:lineRule="auto"/>
        <w:ind w:left="945"/>
        <w:rPr>
          <w:rFonts w:ascii="Arial" w:eastAsia="Times New Roman" w:hAnsi="Arial" w:cs="Arial"/>
          <w:sz w:val="18"/>
          <w:szCs w:val="18"/>
        </w:rPr>
      </w:pPr>
      <w:r w:rsidRPr="00027203">
        <w:rPr>
          <w:rFonts w:ascii="Arial" w:eastAsia="Times New Roman" w:hAnsi="Arial" w:cs="Arial"/>
          <w:sz w:val="18"/>
          <w:szCs w:val="18"/>
        </w:rPr>
        <w:t xml:space="preserve">How soon could I pay off my home if I make extra payments? </w:t>
      </w:r>
    </w:p>
    <w:p w:rsidR="00027203" w:rsidRPr="00027203" w:rsidRDefault="00027203" w:rsidP="00027203">
      <w:pPr>
        <w:numPr>
          <w:ilvl w:val="0"/>
          <w:numId w:val="1"/>
        </w:numPr>
        <w:spacing w:before="100" w:beforeAutospacing="1" w:after="100" w:afterAutospacing="1" w:line="240" w:lineRule="auto"/>
        <w:ind w:left="945"/>
        <w:rPr>
          <w:rFonts w:ascii="Arial" w:eastAsia="Times New Roman" w:hAnsi="Arial" w:cs="Arial"/>
          <w:sz w:val="18"/>
          <w:szCs w:val="18"/>
        </w:rPr>
      </w:pPr>
      <w:r w:rsidRPr="00027203">
        <w:rPr>
          <w:rFonts w:ascii="Arial" w:eastAsia="Times New Roman" w:hAnsi="Arial" w:cs="Arial"/>
          <w:sz w:val="18"/>
          <w:szCs w:val="18"/>
        </w:rPr>
        <w:t xml:space="preserve">What will my loan balance be at the end of 3 or 5 years? </w:t>
      </w:r>
    </w:p>
    <w:p w:rsidR="00027203" w:rsidRPr="00027203" w:rsidRDefault="00027203" w:rsidP="00027203">
      <w:pPr>
        <w:spacing w:before="240" w:after="0" w:line="240" w:lineRule="auto"/>
        <w:outlineLvl w:val="3"/>
        <w:rPr>
          <w:rFonts w:ascii="Arial" w:eastAsia="Times New Roman" w:hAnsi="Arial" w:cs="Arial"/>
          <w:b/>
          <w:bCs/>
          <w:color w:val="555555"/>
          <w:sz w:val="21"/>
          <w:szCs w:val="21"/>
        </w:rPr>
      </w:pPr>
      <w:r w:rsidRPr="00027203">
        <w:rPr>
          <w:rFonts w:ascii="Arial" w:eastAsia="Times New Roman" w:hAnsi="Arial" w:cs="Arial"/>
          <w:b/>
          <w:bCs/>
          <w:color w:val="555555"/>
          <w:sz w:val="21"/>
          <w:szCs w:val="21"/>
        </w:rPr>
        <w:t>New Features of our Home Mortgage Calculator</w:t>
      </w:r>
    </w:p>
    <w:p w:rsidR="00027203" w:rsidRPr="00027203" w:rsidRDefault="00027203" w:rsidP="00027203">
      <w:pPr>
        <w:numPr>
          <w:ilvl w:val="0"/>
          <w:numId w:val="2"/>
        </w:numPr>
        <w:spacing w:before="100" w:beforeAutospacing="1" w:after="100" w:afterAutospacing="1" w:line="240" w:lineRule="auto"/>
        <w:ind w:left="945"/>
        <w:rPr>
          <w:rFonts w:ascii="Arial" w:eastAsia="Times New Roman" w:hAnsi="Arial" w:cs="Arial"/>
          <w:sz w:val="18"/>
          <w:szCs w:val="18"/>
        </w:rPr>
      </w:pPr>
      <w:r w:rsidRPr="00027203">
        <w:rPr>
          <w:rFonts w:ascii="Arial" w:eastAsia="Times New Roman" w:hAnsi="Arial" w:cs="Arial"/>
          <w:sz w:val="18"/>
          <w:szCs w:val="18"/>
        </w:rPr>
        <w:t xml:space="preserve">Estimates Property Taxes and Insurance for calculation of the PITI payment. </w:t>
      </w:r>
    </w:p>
    <w:p w:rsidR="00027203" w:rsidRPr="00027203" w:rsidRDefault="00027203" w:rsidP="00027203">
      <w:pPr>
        <w:numPr>
          <w:ilvl w:val="0"/>
          <w:numId w:val="2"/>
        </w:numPr>
        <w:spacing w:before="100" w:beforeAutospacing="1" w:after="100" w:afterAutospacing="1" w:line="240" w:lineRule="auto"/>
        <w:ind w:left="945"/>
        <w:rPr>
          <w:rFonts w:ascii="Arial" w:eastAsia="Times New Roman" w:hAnsi="Arial" w:cs="Arial"/>
          <w:sz w:val="18"/>
          <w:szCs w:val="18"/>
        </w:rPr>
      </w:pPr>
      <w:r w:rsidRPr="00027203">
        <w:rPr>
          <w:rFonts w:ascii="Arial" w:eastAsia="Times New Roman" w:hAnsi="Arial" w:cs="Arial"/>
          <w:sz w:val="18"/>
          <w:szCs w:val="18"/>
        </w:rPr>
        <w:t xml:space="preserve">Automatically calculates so-called "Accelerated Bi-Weekly" payments. </w:t>
      </w:r>
    </w:p>
    <w:p w:rsidR="00027203" w:rsidRPr="00027203" w:rsidRDefault="00027203" w:rsidP="00027203">
      <w:pPr>
        <w:numPr>
          <w:ilvl w:val="0"/>
          <w:numId w:val="2"/>
        </w:numPr>
        <w:spacing w:before="100" w:beforeAutospacing="1" w:after="100" w:afterAutospacing="1" w:line="240" w:lineRule="auto"/>
        <w:ind w:left="945"/>
        <w:rPr>
          <w:rFonts w:ascii="Arial" w:eastAsia="Times New Roman" w:hAnsi="Arial" w:cs="Arial"/>
          <w:sz w:val="18"/>
          <w:szCs w:val="18"/>
        </w:rPr>
      </w:pPr>
      <w:r w:rsidRPr="00027203">
        <w:rPr>
          <w:rFonts w:ascii="Arial" w:eastAsia="Times New Roman" w:hAnsi="Arial" w:cs="Arial"/>
          <w:sz w:val="18"/>
          <w:szCs w:val="18"/>
        </w:rPr>
        <w:t xml:space="preserve">Works for both US and Canadian mortgages (via the compounding option). </w:t>
      </w:r>
    </w:p>
    <w:p w:rsidR="00027203" w:rsidRPr="00027203" w:rsidRDefault="00027203" w:rsidP="00027203">
      <w:pPr>
        <w:numPr>
          <w:ilvl w:val="0"/>
          <w:numId w:val="2"/>
        </w:numPr>
        <w:spacing w:before="100" w:beforeAutospacing="1" w:after="100" w:afterAutospacing="1" w:line="240" w:lineRule="auto"/>
        <w:ind w:left="945"/>
        <w:rPr>
          <w:rFonts w:ascii="Arial" w:eastAsia="Times New Roman" w:hAnsi="Arial" w:cs="Arial"/>
          <w:sz w:val="18"/>
          <w:szCs w:val="18"/>
        </w:rPr>
      </w:pPr>
      <w:r w:rsidRPr="00027203">
        <w:rPr>
          <w:rFonts w:ascii="Arial" w:eastAsia="Times New Roman" w:hAnsi="Arial" w:cs="Arial"/>
          <w:sz w:val="18"/>
          <w:szCs w:val="18"/>
        </w:rPr>
        <w:t xml:space="preserve">Highly flexible extra payment options. </w:t>
      </w:r>
    </w:p>
    <w:p w:rsidR="00027203" w:rsidRPr="00027203" w:rsidRDefault="00027203" w:rsidP="00027203">
      <w:pPr>
        <w:numPr>
          <w:ilvl w:val="0"/>
          <w:numId w:val="2"/>
        </w:numPr>
        <w:spacing w:before="100" w:beforeAutospacing="1" w:after="100" w:afterAutospacing="1" w:line="240" w:lineRule="auto"/>
        <w:ind w:left="945"/>
        <w:rPr>
          <w:rFonts w:ascii="Arial" w:eastAsia="Times New Roman" w:hAnsi="Arial" w:cs="Arial"/>
          <w:sz w:val="18"/>
          <w:szCs w:val="18"/>
        </w:rPr>
      </w:pPr>
      <w:r w:rsidRPr="00027203">
        <w:rPr>
          <w:rFonts w:ascii="Arial" w:eastAsia="Times New Roman" w:hAnsi="Arial" w:cs="Arial"/>
          <w:sz w:val="18"/>
          <w:szCs w:val="18"/>
        </w:rPr>
        <w:t xml:space="preserve">Select a fixed-rate or variable rate </w:t>
      </w:r>
      <w:proofErr w:type="spellStart"/>
      <w:r w:rsidRPr="00027203">
        <w:rPr>
          <w:rFonts w:ascii="Arial" w:eastAsia="Times New Roman" w:hAnsi="Arial" w:cs="Arial"/>
          <w:sz w:val="18"/>
          <w:szCs w:val="18"/>
        </w:rPr>
        <w:t>mortage</w:t>
      </w:r>
      <w:proofErr w:type="spellEnd"/>
      <w:r w:rsidRPr="00027203">
        <w:rPr>
          <w:rFonts w:ascii="Arial" w:eastAsia="Times New Roman" w:hAnsi="Arial" w:cs="Arial"/>
          <w:sz w:val="18"/>
          <w:szCs w:val="18"/>
        </w:rPr>
        <w:t xml:space="preserve">. </w:t>
      </w:r>
    </w:p>
    <w:p w:rsidR="00027203" w:rsidRPr="00027203" w:rsidRDefault="00027203" w:rsidP="00027203">
      <w:pPr>
        <w:spacing w:before="100" w:beforeAutospacing="1" w:after="100" w:afterAutospacing="1" w:line="240" w:lineRule="auto"/>
        <w:rPr>
          <w:rFonts w:ascii="Arial" w:eastAsia="Times New Roman" w:hAnsi="Arial" w:cs="Arial"/>
          <w:sz w:val="18"/>
          <w:szCs w:val="18"/>
        </w:rPr>
      </w:pPr>
      <w:r w:rsidRPr="00027203">
        <w:rPr>
          <w:rFonts w:ascii="Arial" w:eastAsia="Times New Roman" w:hAnsi="Arial" w:cs="Arial"/>
          <w:b/>
          <w:bCs/>
          <w:sz w:val="18"/>
          <w:szCs w:val="18"/>
        </w:rPr>
        <w:t>Note:</w:t>
      </w:r>
      <w:r w:rsidRPr="00027203">
        <w:rPr>
          <w:rFonts w:ascii="Arial" w:eastAsia="Times New Roman" w:hAnsi="Arial" w:cs="Arial"/>
          <w:sz w:val="18"/>
          <w:szCs w:val="18"/>
        </w:rPr>
        <w:t xml:space="preserve"> This mortgage calculator does NOT work for so-called "simple interest mortgages" - you'll need to try our </w:t>
      </w:r>
      <w:hyperlink r:id="rId20" w:history="1">
        <w:r w:rsidRPr="00027203">
          <w:rPr>
            <w:rFonts w:ascii="Arial" w:eastAsia="Times New Roman" w:hAnsi="Arial" w:cs="Arial"/>
            <w:color w:val="003366"/>
            <w:sz w:val="18"/>
            <w:u w:val="single"/>
          </w:rPr>
          <w:t>Simple Interest Mortgage Calculator</w:t>
        </w:r>
      </w:hyperlink>
      <w:r w:rsidRPr="00027203">
        <w:rPr>
          <w:rFonts w:ascii="Arial" w:eastAsia="Times New Roman" w:hAnsi="Arial" w:cs="Arial"/>
          <w:sz w:val="18"/>
          <w:szCs w:val="18"/>
        </w:rPr>
        <w:t xml:space="preserve"> instead. It also doesn't work for interest-only mortgages. For that option, check out our new </w:t>
      </w:r>
      <w:hyperlink r:id="rId21" w:history="1">
        <w:r w:rsidRPr="00027203">
          <w:rPr>
            <w:rFonts w:ascii="Arial" w:eastAsia="Times New Roman" w:hAnsi="Arial" w:cs="Arial"/>
            <w:color w:val="003366"/>
            <w:sz w:val="18"/>
            <w:u w:val="single"/>
          </w:rPr>
          <w:t>Interest-Only Mortgage Calculator</w:t>
        </w:r>
      </w:hyperlink>
      <w:r w:rsidRPr="00027203">
        <w:rPr>
          <w:rFonts w:ascii="Arial" w:eastAsia="Times New Roman" w:hAnsi="Arial" w:cs="Arial"/>
          <w:sz w:val="18"/>
          <w:szCs w:val="18"/>
        </w:rPr>
        <w:t>.</w:t>
      </w:r>
    </w:p>
    <w:p w:rsidR="00027203" w:rsidRPr="00027203" w:rsidRDefault="00027203" w:rsidP="00027203">
      <w:pPr>
        <w:spacing w:after="120" w:line="240" w:lineRule="auto"/>
        <w:outlineLvl w:val="3"/>
        <w:rPr>
          <w:rFonts w:ascii="Arial" w:eastAsia="Times New Roman" w:hAnsi="Arial" w:cs="Arial"/>
          <w:b/>
          <w:bCs/>
          <w:color w:val="777777"/>
          <w:sz w:val="21"/>
          <w:szCs w:val="21"/>
        </w:rPr>
      </w:pPr>
      <w:r w:rsidRPr="00027203">
        <w:rPr>
          <w:rFonts w:ascii="Arial" w:eastAsia="Times New Roman" w:hAnsi="Arial" w:cs="Arial"/>
          <w:b/>
          <w:bCs/>
          <w:color w:val="777777"/>
          <w:sz w:val="21"/>
          <w:szCs w:val="21"/>
        </w:rPr>
        <w:t>References &amp; Resources</w:t>
      </w:r>
    </w:p>
    <w:p w:rsidR="00027203" w:rsidRPr="00027203" w:rsidRDefault="00027203" w:rsidP="00027203">
      <w:pPr>
        <w:numPr>
          <w:ilvl w:val="0"/>
          <w:numId w:val="3"/>
        </w:numPr>
        <w:spacing w:before="100" w:beforeAutospacing="1" w:after="75" w:line="240" w:lineRule="auto"/>
        <w:ind w:left="525"/>
        <w:rPr>
          <w:rFonts w:ascii="Arial" w:eastAsia="Times New Roman" w:hAnsi="Arial" w:cs="Arial"/>
          <w:sz w:val="18"/>
          <w:szCs w:val="18"/>
        </w:rPr>
      </w:pPr>
      <w:hyperlink r:id="rId22" w:history="1">
        <w:r w:rsidRPr="00027203">
          <w:rPr>
            <w:rFonts w:ascii="Arial" w:eastAsia="Times New Roman" w:hAnsi="Arial" w:cs="Arial"/>
            <w:color w:val="003366"/>
            <w:sz w:val="18"/>
            <w:u w:val="single"/>
          </w:rPr>
          <w:t>Government Resources for Homeowners</w:t>
        </w:r>
      </w:hyperlink>
      <w:r w:rsidRPr="00027203">
        <w:rPr>
          <w:rFonts w:ascii="Arial" w:eastAsia="Times New Roman" w:hAnsi="Arial" w:cs="Arial"/>
          <w:sz w:val="18"/>
          <w:szCs w:val="18"/>
        </w:rPr>
        <w:t xml:space="preserve"> at </w:t>
      </w:r>
      <w:r w:rsidRPr="00027203">
        <w:rPr>
          <w:rFonts w:ascii="Arial" w:eastAsia="Times New Roman" w:hAnsi="Arial" w:cs="Arial"/>
          <w:i/>
          <w:iCs/>
          <w:sz w:val="18"/>
          <w:szCs w:val="18"/>
        </w:rPr>
        <w:t>Vertex42.com</w:t>
      </w:r>
      <w:r w:rsidRPr="00027203">
        <w:rPr>
          <w:rFonts w:ascii="Arial" w:eastAsia="Times New Roman" w:hAnsi="Arial" w:cs="Arial"/>
          <w:sz w:val="18"/>
          <w:szCs w:val="18"/>
        </w:rPr>
        <w:t xml:space="preserve"> - Links to </w:t>
      </w:r>
      <w:proofErr w:type="spellStart"/>
      <w:r w:rsidRPr="00027203">
        <w:rPr>
          <w:rFonts w:ascii="Arial" w:eastAsia="Times New Roman" w:hAnsi="Arial" w:cs="Arial"/>
          <w:sz w:val="18"/>
          <w:szCs w:val="18"/>
        </w:rPr>
        <w:t>authorative</w:t>
      </w:r>
      <w:proofErr w:type="spellEnd"/>
      <w:r w:rsidRPr="00027203">
        <w:rPr>
          <w:rFonts w:ascii="Arial" w:eastAsia="Times New Roman" w:hAnsi="Arial" w:cs="Arial"/>
          <w:sz w:val="18"/>
          <w:szCs w:val="18"/>
        </w:rPr>
        <w:t xml:space="preserve"> information for home buying, mortgages, etc. </w:t>
      </w:r>
    </w:p>
    <w:p w:rsidR="00027203" w:rsidRPr="00027203" w:rsidRDefault="00027203" w:rsidP="00027203">
      <w:pPr>
        <w:numPr>
          <w:ilvl w:val="0"/>
          <w:numId w:val="3"/>
        </w:numPr>
        <w:spacing w:before="100" w:beforeAutospacing="1" w:after="75" w:line="240" w:lineRule="auto"/>
        <w:ind w:left="525"/>
        <w:rPr>
          <w:rFonts w:ascii="Arial" w:eastAsia="Times New Roman" w:hAnsi="Arial" w:cs="Arial"/>
          <w:sz w:val="18"/>
          <w:szCs w:val="18"/>
        </w:rPr>
      </w:pPr>
      <w:hyperlink r:id="rId23" w:history="1">
        <w:r w:rsidRPr="00027203">
          <w:rPr>
            <w:rFonts w:ascii="Arial" w:eastAsia="Times New Roman" w:hAnsi="Arial" w:cs="Arial"/>
            <w:color w:val="003366"/>
            <w:sz w:val="18"/>
            <w:u w:val="single"/>
          </w:rPr>
          <w:t>Mortgage Loan</w:t>
        </w:r>
      </w:hyperlink>
      <w:r w:rsidRPr="00027203">
        <w:rPr>
          <w:rFonts w:ascii="Arial" w:eastAsia="Times New Roman" w:hAnsi="Arial" w:cs="Arial"/>
          <w:sz w:val="18"/>
          <w:szCs w:val="18"/>
        </w:rPr>
        <w:t xml:space="preserve"> at </w:t>
      </w:r>
      <w:r w:rsidRPr="00027203">
        <w:rPr>
          <w:rFonts w:ascii="Arial" w:eastAsia="Times New Roman" w:hAnsi="Arial" w:cs="Arial"/>
          <w:i/>
          <w:iCs/>
          <w:sz w:val="18"/>
          <w:szCs w:val="18"/>
        </w:rPr>
        <w:t>Wikipedia.org</w:t>
      </w:r>
      <w:r w:rsidRPr="00027203">
        <w:rPr>
          <w:rFonts w:ascii="Arial" w:eastAsia="Times New Roman" w:hAnsi="Arial" w:cs="Arial"/>
          <w:sz w:val="18"/>
          <w:szCs w:val="18"/>
        </w:rPr>
        <w:t xml:space="preserve"> </w:t>
      </w:r>
    </w:p>
    <w:p w:rsidR="00027203" w:rsidRPr="00027203" w:rsidRDefault="00027203" w:rsidP="00027203">
      <w:pPr>
        <w:numPr>
          <w:ilvl w:val="0"/>
          <w:numId w:val="3"/>
        </w:numPr>
        <w:spacing w:before="100" w:beforeAutospacing="1" w:after="75" w:line="240" w:lineRule="auto"/>
        <w:ind w:left="525"/>
        <w:rPr>
          <w:rFonts w:ascii="Arial" w:eastAsia="Times New Roman" w:hAnsi="Arial" w:cs="Arial"/>
          <w:sz w:val="18"/>
          <w:szCs w:val="18"/>
        </w:rPr>
      </w:pPr>
      <w:hyperlink r:id="rId24" w:history="1">
        <w:r w:rsidRPr="00027203">
          <w:rPr>
            <w:rFonts w:ascii="Arial" w:eastAsia="Times New Roman" w:hAnsi="Arial" w:cs="Arial"/>
            <w:color w:val="003366"/>
            <w:sz w:val="18"/>
            <w:u w:val="single"/>
          </w:rPr>
          <w:t>Home Mortgage Calculator</w:t>
        </w:r>
      </w:hyperlink>
      <w:r w:rsidRPr="00027203">
        <w:rPr>
          <w:rFonts w:ascii="Arial" w:eastAsia="Times New Roman" w:hAnsi="Arial" w:cs="Arial"/>
          <w:sz w:val="18"/>
          <w:szCs w:val="18"/>
        </w:rPr>
        <w:t xml:space="preserve"> at </w:t>
      </w:r>
      <w:r w:rsidRPr="00027203">
        <w:rPr>
          <w:rFonts w:ascii="Arial" w:eastAsia="Times New Roman" w:hAnsi="Arial" w:cs="Arial"/>
          <w:i/>
          <w:iCs/>
          <w:sz w:val="18"/>
          <w:szCs w:val="18"/>
        </w:rPr>
        <w:t>Bankrate.com</w:t>
      </w:r>
      <w:r w:rsidRPr="00027203">
        <w:rPr>
          <w:rFonts w:ascii="Arial" w:eastAsia="Times New Roman" w:hAnsi="Arial" w:cs="Arial"/>
          <w:sz w:val="18"/>
          <w:szCs w:val="18"/>
        </w:rPr>
        <w:t xml:space="preserve"> - For an online mortgage calculator, this is a pretty good one. </w:t>
      </w:r>
    </w:p>
    <w:p w:rsidR="00027203" w:rsidRPr="00027203" w:rsidRDefault="00027203" w:rsidP="00027203">
      <w:pPr>
        <w:numPr>
          <w:ilvl w:val="0"/>
          <w:numId w:val="3"/>
        </w:numPr>
        <w:spacing w:before="100" w:beforeAutospacing="1" w:after="75" w:line="240" w:lineRule="auto"/>
        <w:ind w:left="525"/>
        <w:rPr>
          <w:rFonts w:ascii="Arial" w:eastAsia="Times New Roman" w:hAnsi="Arial" w:cs="Arial"/>
          <w:sz w:val="18"/>
          <w:szCs w:val="18"/>
        </w:rPr>
      </w:pPr>
      <w:hyperlink r:id="rId25" w:history="1">
        <w:r w:rsidRPr="00027203">
          <w:rPr>
            <w:rFonts w:ascii="Arial" w:eastAsia="Times New Roman" w:hAnsi="Arial" w:cs="Arial"/>
            <w:color w:val="003366"/>
            <w:sz w:val="18"/>
            <w:u w:val="single"/>
          </w:rPr>
          <w:t>Using a Calculator to Prepay ARM</w:t>
        </w:r>
      </w:hyperlink>
      <w:r w:rsidRPr="00027203">
        <w:rPr>
          <w:rFonts w:ascii="Arial" w:eastAsia="Times New Roman" w:hAnsi="Arial" w:cs="Arial"/>
          <w:sz w:val="18"/>
          <w:szCs w:val="18"/>
        </w:rPr>
        <w:t xml:space="preserve"> at </w:t>
      </w:r>
      <w:r w:rsidRPr="00027203">
        <w:rPr>
          <w:rFonts w:ascii="Arial" w:eastAsia="Times New Roman" w:hAnsi="Arial" w:cs="Arial"/>
          <w:i/>
          <w:iCs/>
          <w:sz w:val="18"/>
          <w:szCs w:val="18"/>
        </w:rPr>
        <w:t>mtgprofessor.com</w:t>
      </w:r>
      <w:r w:rsidRPr="00027203">
        <w:rPr>
          <w:rFonts w:ascii="Arial" w:eastAsia="Times New Roman" w:hAnsi="Arial" w:cs="Arial"/>
          <w:sz w:val="18"/>
          <w:szCs w:val="18"/>
        </w:rPr>
        <w:t xml:space="preserve"> - Explains what happens if you make extra payments with an adjustable-rate mortgage. </w:t>
      </w:r>
    </w:p>
    <w:p w:rsidR="00027203" w:rsidRPr="00027203" w:rsidRDefault="00027203" w:rsidP="00027203">
      <w:pPr>
        <w:numPr>
          <w:ilvl w:val="0"/>
          <w:numId w:val="3"/>
        </w:numPr>
        <w:spacing w:before="100" w:beforeAutospacing="1" w:after="75" w:line="240" w:lineRule="auto"/>
        <w:ind w:left="525"/>
        <w:rPr>
          <w:rFonts w:ascii="Arial" w:eastAsia="Times New Roman" w:hAnsi="Arial" w:cs="Arial"/>
          <w:sz w:val="18"/>
          <w:szCs w:val="18"/>
        </w:rPr>
      </w:pPr>
      <w:hyperlink r:id="rId26" w:tgtFrame="_blank" w:history="1">
        <w:r w:rsidRPr="00027203">
          <w:rPr>
            <w:rFonts w:ascii="Arial" w:eastAsia="Times New Roman" w:hAnsi="Arial" w:cs="Arial"/>
            <w:color w:val="003366"/>
            <w:sz w:val="18"/>
            <w:u w:val="single"/>
          </w:rPr>
          <w:t>Home Mortgage vs. Line of Credit</w:t>
        </w:r>
      </w:hyperlink>
      <w:r w:rsidRPr="00027203">
        <w:rPr>
          <w:rFonts w:ascii="Arial" w:eastAsia="Times New Roman" w:hAnsi="Arial" w:cs="Arial"/>
          <w:sz w:val="18"/>
          <w:szCs w:val="18"/>
        </w:rPr>
        <w:t xml:space="preserve"> from </w:t>
      </w:r>
      <w:r w:rsidRPr="00027203">
        <w:rPr>
          <w:rFonts w:ascii="Arial" w:eastAsia="Times New Roman" w:hAnsi="Arial" w:cs="Arial"/>
          <w:i/>
          <w:iCs/>
          <w:sz w:val="18"/>
          <w:szCs w:val="18"/>
        </w:rPr>
        <w:t>FederalReserve.gov</w:t>
      </w:r>
      <w:r w:rsidRPr="00027203">
        <w:rPr>
          <w:rFonts w:ascii="Arial" w:eastAsia="Times New Roman" w:hAnsi="Arial" w:cs="Arial"/>
          <w:sz w:val="18"/>
          <w:szCs w:val="18"/>
        </w:rPr>
        <w:t xml:space="preserve"> - an excellent read! </w:t>
      </w:r>
    </w:p>
    <w:p w:rsidR="00027203" w:rsidRPr="00027203" w:rsidRDefault="00027203" w:rsidP="00027203">
      <w:pPr>
        <w:shd w:val="clear" w:color="auto" w:fill="EFF3F7"/>
        <w:spacing w:after="120" w:line="240" w:lineRule="auto"/>
        <w:outlineLvl w:val="3"/>
        <w:rPr>
          <w:rFonts w:ascii="Arial" w:eastAsia="Times New Roman" w:hAnsi="Arial" w:cs="Arial"/>
          <w:b/>
          <w:bCs/>
          <w:color w:val="777777"/>
          <w:sz w:val="21"/>
          <w:szCs w:val="21"/>
        </w:rPr>
      </w:pPr>
      <w:r w:rsidRPr="00027203">
        <w:rPr>
          <w:rFonts w:ascii="Arial" w:eastAsia="Times New Roman" w:hAnsi="Arial" w:cs="Arial"/>
          <w:b/>
          <w:bCs/>
          <w:color w:val="777777"/>
          <w:sz w:val="21"/>
          <w:szCs w:val="21"/>
        </w:rPr>
        <w:t>Share Our Home Mortgage Calculator</w:t>
      </w:r>
    </w:p>
    <w:p w:rsidR="00027203" w:rsidRPr="00027203" w:rsidRDefault="00027203" w:rsidP="00027203">
      <w:pPr>
        <w:shd w:val="clear" w:color="auto" w:fill="EFF3F7"/>
        <w:spacing w:after="0" w:line="240" w:lineRule="auto"/>
        <w:rPr>
          <w:rFonts w:ascii="Arial" w:eastAsia="Times New Roman" w:hAnsi="Arial" w:cs="Arial"/>
          <w:sz w:val="18"/>
          <w:szCs w:val="18"/>
        </w:rPr>
      </w:pPr>
      <w:r w:rsidRPr="00027203">
        <w:rPr>
          <w:rFonts w:ascii="Arial" w:eastAsia="Times New Roman" w:hAnsi="Arial" w:cs="Arial"/>
          <w:sz w:val="18"/>
          <w:szCs w:val="18"/>
        </w:rPr>
        <w:t>If you have a website or blog, please share this free home mortgage calculator with your visitors! You can copy the following html code to your website:</w:t>
      </w:r>
    </w:p>
    <w:p w:rsidR="00027203" w:rsidRDefault="00027203"/>
    <w:p w:rsidR="00027203" w:rsidRDefault="00027203">
      <w:r w:rsidRPr="00027203">
        <w:t>&lt;a href="http://www.vertex42.com/Calculators/home-mortgage-calculator.html"&gt;Home Mortgage Calculator&lt;/a&gt; - Download a free Home Mortgage Calculator spreadsheet</w:t>
      </w:r>
    </w:p>
    <w:sectPr w:rsidR="00027203" w:rsidSect="00994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2552556"/>
    <w:multiLevelType w:val="multilevel"/>
    <w:tmpl w:val="125A42D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B4D69"/>
    <w:multiLevelType w:val="multilevel"/>
    <w:tmpl w:val="FBCECEA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011045"/>
    <w:multiLevelType w:val="multilevel"/>
    <w:tmpl w:val="D394673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203"/>
    <w:rsid w:val="0000447B"/>
    <w:rsid w:val="00004869"/>
    <w:rsid w:val="000049B2"/>
    <w:rsid w:val="00004BBD"/>
    <w:rsid w:val="00006420"/>
    <w:rsid w:val="00010C7D"/>
    <w:rsid w:val="000225EF"/>
    <w:rsid w:val="00022BDF"/>
    <w:rsid w:val="000237EE"/>
    <w:rsid w:val="00024BEB"/>
    <w:rsid w:val="00027203"/>
    <w:rsid w:val="00027974"/>
    <w:rsid w:val="00030053"/>
    <w:rsid w:val="00031E72"/>
    <w:rsid w:val="000356AB"/>
    <w:rsid w:val="00036034"/>
    <w:rsid w:val="00036E6E"/>
    <w:rsid w:val="0003763D"/>
    <w:rsid w:val="000508D9"/>
    <w:rsid w:val="00051F44"/>
    <w:rsid w:val="000536C0"/>
    <w:rsid w:val="000553A4"/>
    <w:rsid w:val="00060840"/>
    <w:rsid w:val="00060A16"/>
    <w:rsid w:val="000619AD"/>
    <w:rsid w:val="0006227D"/>
    <w:rsid w:val="00062505"/>
    <w:rsid w:val="00062FBF"/>
    <w:rsid w:val="00064610"/>
    <w:rsid w:val="00065705"/>
    <w:rsid w:val="00066D61"/>
    <w:rsid w:val="00066F27"/>
    <w:rsid w:val="00067E13"/>
    <w:rsid w:val="00071976"/>
    <w:rsid w:val="00072549"/>
    <w:rsid w:val="00072C8F"/>
    <w:rsid w:val="0007398E"/>
    <w:rsid w:val="00075CAA"/>
    <w:rsid w:val="00076379"/>
    <w:rsid w:val="00080040"/>
    <w:rsid w:val="000800F9"/>
    <w:rsid w:val="0008374E"/>
    <w:rsid w:val="00083883"/>
    <w:rsid w:val="000871D4"/>
    <w:rsid w:val="00090230"/>
    <w:rsid w:val="000923AB"/>
    <w:rsid w:val="000928C6"/>
    <w:rsid w:val="00095228"/>
    <w:rsid w:val="00097E0C"/>
    <w:rsid w:val="000A08C0"/>
    <w:rsid w:val="000A1F02"/>
    <w:rsid w:val="000A3505"/>
    <w:rsid w:val="000A3E13"/>
    <w:rsid w:val="000A4BC3"/>
    <w:rsid w:val="000A6C81"/>
    <w:rsid w:val="000A7F11"/>
    <w:rsid w:val="000B0276"/>
    <w:rsid w:val="000B20B3"/>
    <w:rsid w:val="000B5350"/>
    <w:rsid w:val="000B7466"/>
    <w:rsid w:val="000B7665"/>
    <w:rsid w:val="000C0399"/>
    <w:rsid w:val="000C2597"/>
    <w:rsid w:val="000C485A"/>
    <w:rsid w:val="000C5187"/>
    <w:rsid w:val="000D062B"/>
    <w:rsid w:val="000D06B0"/>
    <w:rsid w:val="000D1A1D"/>
    <w:rsid w:val="000D1B37"/>
    <w:rsid w:val="000D2E36"/>
    <w:rsid w:val="000D4195"/>
    <w:rsid w:val="000D71AD"/>
    <w:rsid w:val="000E0467"/>
    <w:rsid w:val="000E34B5"/>
    <w:rsid w:val="000F5CAE"/>
    <w:rsid w:val="000F60EF"/>
    <w:rsid w:val="000F6FEB"/>
    <w:rsid w:val="000F72E7"/>
    <w:rsid w:val="000F7CF5"/>
    <w:rsid w:val="0010039D"/>
    <w:rsid w:val="00104986"/>
    <w:rsid w:val="00105B3D"/>
    <w:rsid w:val="00106A4F"/>
    <w:rsid w:val="00110BD9"/>
    <w:rsid w:val="00117762"/>
    <w:rsid w:val="00120DAA"/>
    <w:rsid w:val="00122366"/>
    <w:rsid w:val="00123473"/>
    <w:rsid w:val="00124724"/>
    <w:rsid w:val="00127A52"/>
    <w:rsid w:val="00131897"/>
    <w:rsid w:val="00132A2C"/>
    <w:rsid w:val="001354A0"/>
    <w:rsid w:val="00135C83"/>
    <w:rsid w:val="00135F83"/>
    <w:rsid w:val="001408F0"/>
    <w:rsid w:val="001417D4"/>
    <w:rsid w:val="00141C7F"/>
    <w:rsid w:val="00147F16"/>
    <w:rsid w:val="00150101"/>
    <w:rsid w:val="00153026"/>
    <w:rsid w:val="001539EE"/>
    <w:rsid w:val="0015484A"/>
    <w:rsid w:val="0015530F"/>
    <w:rsid w:val="00155CD8"/>
    <w:rsid w:val="0015770E"/>
    <w:rsid w:val="00161022"/>
    <w:rsid w:val="00161D44"/>
    <w:rsid w:val="00161E61"/>
    <w:rsid w:val="0016200B"/>
    <w:rsid w:val="001621D9"/>
    <w:rsid w:val="00162ADF"/>
    <w:rsid w:val="0016527C"/>
    <w:rsid w:val="0016550B"/>
    <w:rsid w:val="001667AB"/>
    <w:rsid w:val="001703F6"/>
    <w:rsid w:val="00171607"/>
    <w:rsid w:val="00174E17"/>
    <w:rsid w:val="00177004"/>
    <w:rsid w:val="00181301"/>
    <w:rsid w:val="00185BD4"/>
    <w:rsid w:val="00190DEC"/>
    <w:rsid w:val="00192A43"/>
    <w:rsid w:val="001953D0"/>
    <w:rsid w:val="001A0C3A"/>
    <w:rsid w:val="001A117D"/>
    <w:rsid w:val="001A304B"/>
    <w:rsid w:val="001B07A5"/>
    <w:rsid w:val="001B4D90"/>
    <w:rsid w:val="001B6264"/>
    <w:rsid w:val="001B7AA3"/>
    <w:rsid w:val="001C3824"/>
    <w:rsid w:val="001C6E22"/>
    <w:rsid w:val="001C74D1"/>
    <w:rsid w:val="001D0E54"/>
    <w:rsid w:val="001D1F0A"/>
    <w:rsid w:val="001D26C2"/>
    <w:rsid w:val="001D38FD"/>
    <w:rsid w:val="001D49FC"/>
    <w:rsid w:val="001D4E04"/>
    <w:rsid w:val="001D542A"/>
    <w:rsid w:val="001D59CE"/>
    <w:rsid w:val="001D6E03"/>
    <w:rsid w:val="001E012C"/>
    <w:rsid w:val="001E13F6"/>
    <w:rsid w:val="001E1739"/>
    <w:rsid w:val="001E1DAB"/>
    <w:rsid w:val="001E1F02"/>
    <w:rsid w:val="001E22F4"/>
    <w:rsid w:val="001E273B"/>
    <w:rsid w:val="001E39C5"/>
    <w:rsid w:val="001E691C"/>
    <w:rsid w:val="001F1535"/>
    <w:rsid w:val="001F3A0F"/>
    <w:rsid w:val="001F47DE"/>
    <w:rsid w:val="001F5D22"/>
    <w:rsid w:val="001F5F1B"/>
    <w:rsid w:val="002044F8"/>
    <w:rsid w:val="002048BD"/>
    <w:rsid w:val="0021171D"/>
    <w:rsid w:val="00211CBB"/>
    <w:rsid w:val="00213389"/>
    <w:rsid w:val="0021394F"/>
    <w:rsid w:val="00213AB6"/>
    <w:rsid w:val="002151F9"/>
    <w:rsid w:val="00215AA2"/>
    <w:rsid w:val="00215D9D"/>
    <w:rsid w:val="00217C96"/>
    <w:rsid w:val="00220CDB"/>
    <w:rsid w:val="00225C6D"/>
    <w:rsid w:val="00231CDD"/>
    <w:rsid w:val="00232F65"/>
    <w:rsid w:val="00235999"/>
    <w:rsid w:val="00236BB0"/>
    <w:rsid w:val="00237B2A"/>
    <w:rsid w:val="00241E87"/>
    <w:rsid w:val="00244610"/>
    <w:rsid w:val="00244CC5"/>
    <w:rsid w:val="002451D7"/>
    <w:rsid w:val="00247E47"/>
    <w:rsid w:val="00251D80"/>
    <w:rsid w:val="00254104"/>
    <w:rsid w:val="00254307"/>
    <w:rsid w:val="002543CB"/>
    <w:rsid w:val="00254BFC"/>
    <w:rsid w:val="00254E60"/>
    <w:rsid w:val="0026312D"/>
    <w:rsid w:val="00264B7F"/>
    <w:rsid w:val="00264F58"/>
    <w:rsid w:val="0026595E"/>
    <w:rsid w:val="002666E1"/>
    <w:rsid w:val="002670F6"/>
    <w:rsid w:val="0026763B"/>
    <w:rsid w:val="002676E2"/>
    <w:rsid w:val="00270A7D"/>
    <w:rsid w:val="0028116F"/>
    <w:rsid w:val="00287082"/>
    <w:rsid w:val="00292DFE"/>
    <w:rsid w:val="00296D37"/>
    <w:rsid w:val="002A0023"/>
    <w:rsid w:val="002A1201"/>
    <w:rsid w:val="002A1B14"/>
    <w:rsid w:val="002A6DC5"/>
    <w:rsid w:val="002B0656"/>
    <w:rsid w:val="002B0B64"/>
    <w:rsid w:val="002B7E32"/>
    <w:rsid w:val="002C103B"/>
    <w:rsid w:val="002C3E5F"/>
    <w:rsid w:val="002C42FB"/>
    <w:rsid w:val="002C45DD"/>
    <w:rsid w:val="002C666E"/>
    <w:rsid w:val="002C7D6B"/>
    <w:rsid w:val="002D02DC"/>
    <w:rsid w:val="002D26E8"/>
    <w:rsid w:val="002D2814"/>
    <w:rsid w:val="002D2C52"/>
    <w:rsid w:val="002D3285"/>
    <w:rsid w:val="002D4B2B"/>
    <w:rsid w:val="002D50CB"/>
    <w:rsid w:val="002E0ED4"/>
    <w:rsid w:val="002E15AE"/>
    <w:rsid w:val="002E2A37"/>
    <w:rsid w:val="002E47FB"/>
    <w:rsid w:val="002E5C85"/>
    <w:rsid w:val="002F00A8"/>
    <w:rsid w:val="002F0D36"/>
    <w:rsid w:val="002F70C0"/>
    <w:rsid w:val="002F7E6A"/>
    <w:rsid w:val="003009BD"/>
    <w:rsid w:val="0030331D"/>
    <w:rsid w:val="00303836"/>
    <w:rsid w:val="003060D1"/>
    <w:rsid w:val="003063C5"/>
    <w:rsid w:val="0030678C"/>
    <w:rsid w:val="003101B8"/>
    <w:rsid w:val="00315974"/>
    <w:rsid w:val="00316F2B"/>
    <w:rsid w:val="00320C96"/>
    <w:rsid w:val="00324873"/>
    <w:rsid w:val="0032658C"/>
    <w:rsid w:val="00327DE2"/>
    <w:rsid w:val="00331370"/>
    <w:rsid w:val="003419CF"/>
    <w:rsid w:val="00341AD6"/>
    <w:rsid w:val="00344746"/>
    <w:rsid w:val="00347248"/>
    <w:rsid w:val="00350D90"/>
    <w:rsid w:val="003517AC"/>
    <w:rsid w:val="00351A75"/>
    <w:rsid w:val="0035324A"/>
    <w:rsid w:val="00355B54"/>
    <w:rsid w:val="00355E72"/>
    <w:rsid w:val="00360E52"/>
    <w:rsid w:val="003629FC"/>
    <w:rsid w:val="00362F88"/>
    <w:rsid w:val="00372557"/>
    <w:rsid w:val="00372D99"/>
    <w:rsid w:val="00373FBC"/>
    <w:rsid w:val="0037477A"/>
    <w:rsid w:val="0037490C"/>
    <w:rsid w:val="0037538D"/>
    <w:rsid w:val="00375528"/>
    <w:rsid w:val="0037756F"/>
    <w:rsid w:val="003809BE"/>
    <w:rsid w:val="003856C6"/>
    <w:rsid w:val="00391297"/>
    <w:rsid w:val="0039149A"/>
    <w:rsid w:val="00393EDD"/>
    <w:rsid w:val="00393FF6"/>
    <w:rsid w:val="003955F4"/>
    <w:rsid w:val="003A4B08"/>
    <w:rsid w:val="003A5762"/>
    <w:rsid w:val="003A5A51"/>
    <w:rsid w:val="003A6D04"/>
    <w:rsid w:val="003B165C"/>
    <w:rsid w:val="003B3345"/>
    <w:rsid w:val="003B7C6C"/>
    <w:rsid w:val="003C31A5"/>
    <w:rsid w:val="003C3DB6"/>
    <w:rsid w:val="003C4FD9"/>
    <w:rsid w:val="003C68E3"/>
    <w:rsid w:val="003D1026"/>
    <w:rsid w:val="003D2296"/>
    <w:rsid w:val="003D466C"/>
    <w:rsid w:val="003D51CA"/>
    <w:rsid w:val="003D69CE"/>
    <w:rsid w:val="003D71BF"/>
    <w:rsid w:val="003D76A8"/>
    <w:rsid w:val="003E03E0"/>
    <w:rsid w:val="003E0BCB"/>
    <w:rsid w:val="003E47A8"/>
    <w:rsid w:val="003E5B2D"/>
    <w:rsid w:val="003E6860"/>
    <w:rsid w:val="003E687C"/>
    <w:rsid w:val="003E68D2"/>
    <w:rsid w:val="003E7F52"/>
    <w:rsid w:val="003F0B28"/>
    <w:rsid w:val="003F1FF5"/>
    <w:rsid w:val="003F4BDC"/>
    <w:rsid w:val="003F5513"/>
    <w:rsid w:val="003F569D"/>
    <w:rsid w:val="003F5A84"/>
    <w:rsid w:val="003F5FBA"/>
    <w:rsid w:val="003F5FD1"/>
    <w:rsid w:val="003F76F0"/>
    <w:rsid w:val="00403072"/>
    <w:rsid w:val="004039B9"/>
    <w:rsid w:val="004039F2"/>
    <w:rsid w:val="004050DB"/>
    <w:rsid w:val="004054B3"/>
    <w:rsid w:val="00406DA0"/>
    <w:rsid w:val="00407516"/>
    <w:rsid w:val="00413468"/>
    <w:rsid w:val="00415EBF"/>
    <w:rsid w:val="00415F84"/>
    <w:rsid w:val="00417762"/>
    <w:rsid w:val="00417E61"/>
    <w:rsid w:val="0042038B"/>
    <w:rsid w:val="00422A53"/>
    <w:rsid w:val="00424B90"/>
    <w:rsid w:val="004255C6"/>
    <w:rsid w:val="0042615C"/>
    <w:rsid w:val="004269E8"/>
    <w:rsid w:val="004271A5"/>
    <w:rsid w:val="00436C79"/>
    <w:rsid w:val="00436D3F"/>
    <w:rsid w:val="00441C1A"/>
    <w:rsid w:val="004429F9"/>
    <w:rsid w:val="00442EEF"/>
    <w:rsid w:val="004437B3"/>
    <w:rsid w:val="0044495C"/>
    <w:rsid w:val="004470BA"/>
    <w:rsid w:val="0045153C"/>
    <w:rsid w:val="00460062"/>
    <w:rsid w:val="004638E9"/>
    <w:rsid w:val="004661A7"/>
    <w:rsid w:val="00467595"/>
    <w:rsid w:val="00471883"/>
    <w:rsid w:val="00471C3F"/>
    <w:rsid w:val="00472D5D"/>
    <w:rsid w:val="004738FE"/>
    <w:rsid w:val="00473E21"/>
    <w:rsid w:val="00476F55"/>
    <w:rsid w:val="0047700A"/>
    <w:rsid w:val="00480348"/>
    <w:rsid w:val="00482910"/>
    <w:rsid w:val="00485A7C"/>
    <w:rsid w:val="00486D77"/>
    <w:rsid w:val="00487B18"/>
    <w:rsid w:val="00491CBE"/>
    <w:rsid w:val="004A2A2F"/>
    <w:rsid w:val="004A714C"/>
    <w:rsid w:val="004B1965"/>
    <w:rsid w:val="004B1E18"/>
    <w:rsid w:val="004B21BA"/>
    <w:rsid w:val="004B3425"/>
    <w:rsid w:val="004B3696"/>
    <w:rsid w:val="004B3D19"/>
    <w:rsid w:val="004B407B"/>
    <w:rsid w:val="004B7800"/>
    <w:rsid w:val="004C2853"/>
    <w:rsid w:val="004C3A74"/>
    <w:rsid w:val="004C4A24"/>
    <w:rsid w:val="004C5BEC"/>
    <w:rsid w:val="004D1867"/>
    <w:rsid w:val="004D4BC9"/>
    <w:rsid w:val="004D599F"/>
    <w:rsid w:val="004D7574"/>
    <w:rsid w:val="004D7FE6"/>
    <w:rsid w:val="004E11C9"/>
    <w:rsid w:val="004E123B"/>
    <w:rsid w:val="004E23B8"/>
    <w:rsid w:val="004E4351"/>
    <w:rsid w:val="004E55C7"/>
    <w:rsid w:val="004E6CF2"/>
    <w:rsid w:val="004F0583"/>
    <w:rsid w:val="004F1E30"/>
    <w:rsid w:val="004F4944"/>
    <w:rsid w:val="004F566B"/>
    <w:rsid w:val="004F60E2"/>
    <w:rsid w:val="004F6C2C"/>
    <w:rsid w:val="004F759F"/>
    <w:rsid w:val="00501E45"/>
    <w:rsid w:val="0050452E"/>
    <w:rsid w:val="00506005"/>
    <w:rsid w:val="0050705D"/>
    <w:rsid w:val="0051189F"/>
    <w:rsid w:val="0051537D"/>
    <w:rsid w:val="0051630C"/>
    <w:rsid w:val="00516604"/>
    <w:rsid w:val="005166A1"/>
    <w:rsid w:val="00517719"/>
    <w:rsid w:val="00525A28"/>
    <w:rsid w:val="005330B9"/>
    <w:rsid w:val="00534DA4"/>
    <w:rsid w:val="00537271"/>
    <w:rsid w:val="00541E3E"/>
    <w:rsid w:val="005422A0"/>
    <w:rsid w:val="00543147"/>
    <w:rsid w:val="00543B53"/>
    <w:rsid w:val="00545399"/>
    <w:rsid w:val="0054711F"/>
    <w:rsid w:val="00550E77"/>
    <w:rsid w:val="00551E39"/>
    <w:rsid w:val="0055429A"/>
    <w:rsid w:val="00555CAF"/>
    <w:rsid w:val="00555E62"/>
    <w:rsid w:val="005568BB"/>
    <w:rsid w:val="005579D5"/>
    <w:rsid w:val="00561B6C"/>
    <w:rsid w:val="005623A3"/>
    <w:rsid w:val="005653A9"/>
    <w:rsid w:val="00565FF5"/>
    <w:rsid w:val="00570301"/>
    <w:rsid w:val="00570E96"/>
    <w:rsid w:val="005729C7"/>
    <w:rsid w:val="00572A95"/>
    <w:rsid w:val="00577249"/>
    <w:rsid w:val="00577621"/>
    <w:rsid w:val="00581D3B"/>
    <w:rsid w:val="0058274E"/>
    <w:rsid w:val="00585095"/>
    <w:rsid w:val="0058553F"/>
    <w:rsid w:val="005857B5"/>
    <w:rsid w:val="00586E69"/>
    <w:rsid w:val="00591142"/>
    <w:rsid w:val="0059135B"/>
    <w:rsid w:val="00591553"/>
    <w:rsid w:val="00591678"/>
    <w:rsid w:val="00591B96"/>
    <w:rsid w:val="00593837"/>
    <w:rsid w:val="0059411F"/>
    <w:rsid w:val="005947D7"/>
    <w:rsid w:val="00597E3C"/>
    <w:rsid w:val="005A3FC6"/>
    <w:rsid w:val="005A449C"/>
    <w:rsid w:val="005A5EAF"/>
    <w:rsid w:val="005A7D65"/>
    <w:rsid w:val="005A7E19"/>
    <w:rsid w:val="005B2668"/>
    <w:rsid w:val="005B274E"/>
    <w:rsid w:val="005B5045"/>
    <w:rsid w:val="005B7877"/>
    <w:rsid w:val="005B7C75"/>
    <w:rsid w:val="005C0C64"/>
    <w:rsid w:val="005C1B6E"/>
    <w:rsid w:val="005C1E85"/>
    <w:rsid w:val="005C3795"/>
    <w:rsid w:val="005C43AD"/>
    <w:rsid w:val="005C51ED"/>
    <w:rsid w:val="005C56D2"/>
    <w:rsid w:val="005C5FB3"/>
    <w:rsid w:val="005C7472"/>
    <w:rsid w:val="005D16A5"/>
    <w:rsid w:val="005D5F02"/>
    <w:rsid w:val="005D6715"/>
    <w:rsid w:val="005E11DF"/>
    <w:rsid w:val="005E1EB3"/>
    <w:rsid w:val="005E43C2"/>
    <w:rsid w:val="005E5933"/>
    <w:rsid w:val="005F11D7"/>
    <w:rsid w:val="005F1FB6"/>
    <w:rsid w:val="005F259F"/>
    <w:rsid w:val="005F4DAB"/>
    <w:rsid w:val="005F4F10"/>
    <w:rsid w:val="005F4FF1"/>
    <w:rsid w:val="005F729F"/>
    <w:rsid w:val="00602005"/>
    <w:rsid w:val="006020E9"/>
    <w:rsid w:val="00603723"/>
    <w:rsid w:val="006068D6"/>
    <w:rsid w:val="006078A0"/>
    <w:rsid w:val="006109CE"/>
    <w:rsid w:val="006112A7"/>
    <w:rsid w:val="00615685"/>
    <w:rsid w:val="00615896"/>
    <w:rsid w:val="00616830"/>
    <w:rsid w:val="00621E84"/>
    <w:rsid w:val="00631169"/>
    <w:rsid w:val="00632328"/>
    <w:rsid w:val="006332FD"/>
    <w:rsid w:val="00633436"/>
    <w:rsid w:val="00640E81"/>
    <w:rsid w:val="00642B61"/>
    <w:rsid w:val="00647DC0"/>
    <w:rsid w:val="00652E8D"/>
    <w:rsid w:val="00654E16"/>
    <w:rsid w:val="00656F1C"/>
    <w:rsid w:val="00657C8F"/>
    <w:rsid w:val="006612B3"/>
    <w:rsid w:val="006617EE"/>
    <w:rsid w:val="006621EA"/>
    <w:rsid w:val="006622F5"/>
    <w:rsid w:val="00663977"/>
    <w:rsid w:val="00670339"/>
    <w:rsid w:val="00673544"/>
    <w:rsid w:val="0067432D"/>
    <w:rsid w:val="00675683"/>
    <w:rsid w:val="00676281"/>
    <w:rsid w:val="006765F0"/>
    <w:rsid w:val="00676A42"/>
    <w:rsid w:val="00677E8C"/>
    <w:rsid w:val="00680345"/>
    <w:rsid w:val="00681E6C"/>
    <w:rsid w:val="006821A7"/>
    <w:rsid w:val="00683F79"/>
    <w:rsid w:val="006840D9"/>
    <w:rsid w:val="00686321"/>
    <w:rsid w:val="0068676F"/>
    <w:rsid w:val="00692B9A"/>
    <w:rsid w:val="0069582C"/>
    <w:rsid w:val="00695E43"/>
    <w:rsid w:val="006966FE"/>
    <w:rsid w:val="00696CAB"/>
    <w:rsid w:val="006972C2"/>
    <w:rsid w:val="00697D33"/>
    <w:rsid w:val="006A017A"/>
    <w:rsid w:val="006A3389"/>
    <w:rsid w:val="006A63DD"/>
    <w:rsid w:val="006A696A"/>
    <w:rsid w:val="006A7E37"/>
    <w:rsid w:val="006B0839"/>
    <w:rsid w:val="006B0B9C"/>
    <w:rsid w:val="006B3D08"/>
    <w:rsid w:val="006B4CFC"/>
    <w:rsid w:val="006B7DB4"/>
    <w:rsid w:val="006C195D"/>
    <w:rsid w:val="006C290E"/>
    <w:rsid w:val="006C3881"/>
    <w:rsid w:val="006C428B"/>
    <w:rsid w:val="006C48F0"/>
    <w:rsid w:val="006C4D9C"/>
    <w:rsid w:val="006C548D"/>
    <w:rsid w:val="006C595E"/>
    <w:rsid w:val="006C7535"/>
    <w:rsid w:val="006D28DB"/>
    <w:rsid w:val="006D3298"/>
    <w:rsid w:val="006D3E42"/>
    <w:rsid w:val="006D53B3"/>
    <w:rsid w:val="006D5CDE"/>
    <w:rsid w:val="006E7E82"/>
    <w:rsid w:val="006F0DF1"/>
    <w:rsid w:val="006F1599"/>
    <w:rsid w:val="006F299A"/>
    <w:rsid w:val="006F2E82"/>
    <w:rsid w:val="006F2E9D"/>
    <w:rsid w:val="006F34E6"/>
    <w:rsid w:val="006F3C9F"/>
    <w:rsid w:val="006F436B"/>
    <w:rsid w:val="006F440F"/>
    <w:rsid w:val="00703142"/>
    <w:rsid w:val="00704390"/>
    <w:rsid w:val="00705D8B"/>
    <w:rsid w:val="00706923"/>
    <w:rsid w:val="00707FF5"/>
    <w:rsid w:val="007106AF"/>
    <w:rsid w:val="007114DF"/>
    <w:rsid w:val="0071239A"/>
    <w:rsid w:val="00713744"/>
    <w:rsid w:val="00716CE8"/>
    <w:rsid w:val="00716D3C"/>
    <w:rsid w:val="00722B5B"/>
    <w:rsid w:val="00724758"/>
    <w:rsid w:val="00725E27"/>
    <w:rsid w:val="007261CF"/>
    <w:rsid w:val="0073433D"/>
    <w:rsid w:val="00735D29"/>
    <w:rsid w:val="00737E79"/>
    <w:rsid w:val="007403D5"/>
    <w:rsid w:val="0074495A"/>
    <w:rsid w:val="00744E25"/>
    <w:rsid w:val="007450D3"/>
    <w:rsid w:val="007471CB"/>
    <w:rsid w:val="00750495"/>
    <w:rsid w:val="00750AD8"/>
    <w:rsid w:val="00750B2C"/>
    <w:rsid w:val="0075116C"/>
    <w:rsid w:val="00753A80"/>
    <w:rsid w:val="0075439A"/>
    <w:rsid w:val="007547C3"/>
    <w:rsid w:val="007551CA"/>
    <w:rsid w:val="00756673"/>
    <w:rsid w:val="007579DA"/>
    <w:rsid w:val="00760DF6"/>
    <w:rsid w:val="00761F62"/>
    <w:rsid w:val="00763DE5"/>
    <w:rsid w:val="0076521C"/>
    <w:rsid w:val="00766BB1"/>
    <w:rsid w:val="00770935"/>
    <w:rsid w:val="00770E58"/>
    <w:rsid w:val="00771299"/>
    <w:rsid w:val="00771804"/>
    <w:rsid w:val="0077306F"/>
    <w:rsid w:val="007750A2"/>
    <w:rsid w:val="00775815"/>
    <w:rsid w:val="007774BD"/>
    <w:rsid w:val="007800B8"/>
    <w:rsid w:val="00782AA6"/>
    <w:rsid w:val="00782D6A"/>
    <w:rsid w:val="00791517"/>
    <w:rsid w:val="00791756"/>
    <w:rsid w:val="007947B0"/>
    <w:rsid w:val="00794D7D"/>
    <w:rsid w:val="0079656A"/>
    <w:rsid w:val="007A13A9"/>
    <w:rsid w:val="007A1F4A"/>
    <w:rsid w:val="007A7109"/>
    <w:rsid w:val="007A7551"/>
    <w:rsid w:val="007B10F8"/>
    <w:rsid w:val="007B1889"/>
    <w:rsid w:val="007B2159"/>
    <w:rsid w:val="007B784F"/>
    <w:rsid w:val="007B7BB7"/>
    <w:rsid w:val="007B7BB8"/>
    <w:rsid w:val="007C1083"/>
    <w:rsid w:val="007C1572"/>
    <w:rsid w:val="007C1F70"/>
    <w:rsid w:val="007C2140"/>
    <w:rsid w:val="007C3E37"/>
    <w:rsid w:val="007C41E6"/>
    <w:rsid w:val="007C5A19"/>
    <w:rsid w:val="007C6D18"/>
    <w:rsid w:val="007C7B8A"/>
    <w:rsid w:val="007D0385"/>
    <w:rsid w:val="007D0398"/>
    <w:rsid w:val="007D7734"/>
    <w:rsid w:val="007E1BEB"/>
    <w:rsid w:val="007E31CF"/>
    <w:rsid w:val="007E3CA0"/>
    <w:rsid w:val="007E4F23"/>
    <w:rsid w:val="007E5FF8"/>
    <w:rsid w:val="007E6DCC"/>
    <w:rsid w:val="007F17D9"/>
    <w:rsid w:val="007F3A74"/>
    <w:rsid w:val="007F4ED5"/>
    <w:rsid w:val="007F5492"/>
    <w:rsid w:val="007F7492"/>
    <w:rsid w:val="00801F1A"/>
    <w:rsid w:val="00805F3E"/>
    <w:rsid w:val="008073C8"/>
    <w:rsid w:val="0081104A"/>
    <w:rsid w:val="008119C3"/>
    <w:rsid w:val="00812D5B"/>
    <w:rsid w:val="0081351A"/>
    <w:rsid w:val="00815230"/>
    <w:rsid w:val="00815724"/>
    <w:rsid w:val="00821968"/>
    <w:rsid w:val="00824D9B"/>
    <w:rsid w:val="00824F05"/>
    <w:rsid w:val="00825C46"/>
    <w:rsid w:val="00826632"/>
    <w:rsid w:val="00830354"/>
    <w:rsid w:val="00832FB8"/>
    <w:rsid w:val="008331A4"/>
    <w:rsid w:val="00833EB1"/>
    <w:rsid w:val="0083457E"/>
    <w:rsid w:val="0083555C"/>
    <w:rsid w:val="008370D0"/>
    <w:rsid w:val="008377B0"/>
    <w:rsid w:val="008401A5"/>
    <w:rsid w:val="00840CB5"/>
    <w:rsid w:val="0084111D"/>
    <w:rsid w:val="0084390E"/>
    <w:rsid w:val="0084430F"/>
    <w:rsid w:val="0084444E"/>
    <w:rsid w:val="00846975"/>
    <w:rsid w:val="008471AD"/>
    <w:rsid w:val="0085023D"/>
    <w:rsid w:val="008508EB"/>
    <w:rsid w:val="00850D7E"/>
    <w:rsid w:val="008519C1"/>
    <w:rsid w:val="008528FA"/>
    <w:rsid w:val="00852FA0"/>
    <w:rsid w:val="0085472A"/>
    <w:rsid w:val="00855E80"/>
    <w:rsid w:val="008563F5"/>
    <w:rsid w:val="00856C4F"/>
    <w:rsid w:val="0086048B"/>
    <w:rsid w:val="008625BE"/>
    <w:rsid w:val="00862670"/>
    <w:rsid w:val="00865D6F"/>
    <w:rsid w:val="00867611"/>
    <w:rsid w:val="00867777"/>
    <w:rsid w:val="00873285"/>
    <w:rsid w:val="0087559D"/>
    <w:rsid w:val="00877038"/>
    <w:rsid w:val="0087781B"/>
    <w:rsid w:val="00877B87"/>
    <w:rsid w:val="00880B53"/>
    <w:rsid w:val="008822B8"/>
    <w:rsid w:val="0088234D"/>
    <w:rsid w:val="008823A8"/>
    <w:rsid w:val="00882683"/>
    <w:rsid w:val="008860E9"/>
    <w:rsid w:val="00886DE9"/>
    <w:rsid w:val="00887648"/>
    <w:rsid w:val="00887A04"/>
    <w:rsid w:val="00890842"/>
    <w:rsid w:val="0089226E"/>
    <w:rsid w:val="00893BB6"/>
    <w:rsid w:val="00894266"/>
    <w:rsid w:val="008943BC"/>
    <w:rsid w:val="008959D3"/>
    <w:rsid w:val="00896D3E"/>
    <w:rsid w:val="008A27C2"/>
    <w:rsid w:val="008A2B27"/>
    <w:rsid w:val="008A2FF8"/>
    <w:rsid w:val="008A41FE"/>
    <w:rsid w:val="008A4E19"/>
    <w:rsid w:val="008A50A7"/>
    <w:rsid w:val="008A5B93"/>
    <w:rsid w:val="008A7929"/>
    <w:rsid w:val="008A7F26"/>
    <w:rsid w:val="008B0A41"/>
    <w:rsid w:val="008B186A"/>
    <w:rsid w:val="008B199F"/>
    <w:rsid w:val="008B4A1A"/>
    <w:rsid w:val="008C40FC"/>
    <w:rsid w:val="008C54BE"/>
    <w:rsid w:val="008D0A5F"/>
    <w:rsid w:val="008D10F1"/>
    <w:rsid w:val="008D1AAD"/>
    <w:rsid w:val="008D4281"/>
    <w:rsid w:val="008E11EF"/>
    <w:rsid w:val="008E47FB"/>
    <w:rsid w:val="008E59BA"/>
    <w:rsid w:val="008E5C13"/>
    <w:rsid w:val="008F6735"/>
    <w:rsid w:val="00900F4D"/>
    <w:rsid w:val="0090117E"/>
    <w:rsid w:val="00902B3C"/>
    <w:rsid w:val="00903A43"/>
    <w:rsid w:val="0090420F"/>
    <w:rsid w:val="0090481E"/>
    <w:rsid w:val="009075BA"/>
    <w:rsid w:val="00907E10"/>
    <w:rsid w:val="009117AF"/>
    <w:rsid w:val="00913196"/>
    <w:rsid w:val="00913739"/>
    <w:rsid w:val="0091387C"/>
    <w:rsid w:val="00914EDC"/>
    <w:rsid w:val="009163D4"/>
    <w:rsid w:val="0091656B"/>
    <w:rsid w:val="00916CEB"/>
    <w:rsid w:val="00917C37"/>
    <w:rsid w:val="009216B6"/>
    <w:rsid w:val="00922AB4"/>
    <w:rsid w:val="0092486E"/>
    <w:rsid w:val="0092534A"/>
    <w:rsid w:val="0092559E"/>
    <w:rsid w:val="0092772E"/>
    <w:rsid w:val="00930C7F"/>
    <w:rsid w:val="0093251E"/>
    <w:rsid w:val="00932B5D"/>
    <w:rsid w:val="00934CB1"/>
    <w:rsid w:val="0094224B"/>
    <w:rsid w:val="00942A91"/>
    <w:rsid w:val="00945B53"/>
    <w:rsid w:val="009468DC"/>
    <w:rsid w:val="00953189"/>
    <w:rsid w:val="00954542"/>
    <w:rsid w:val="00960ACE"/>
    <w:rsid w:val="00961060"/>
    <w:rsid w:val="00963BA0"/>
    <w:rsid w:val="00965CBD"/>
    <w:rsid w:val="009714B8"/>
    <w:rsid w:val="00973AAD"/>
    <w:rsid w:val="009754DA"/>
    <w:rsid w:val="00975CE7"/>
    <w:rsid w:val="00977534"/>
    <w:rsid w:val="00982D42"/>
    <w:rsid w:val="0098330D"/>
    <w:rsid w:val="00984712"/>
    <w:rsid w:val="00990EC9"/>
    <w:rsid w:val="00991F5C"/>
    <w:rsid w:val="009943D0"/>
    <w:rsid w:val="00994C63"/>
    <w:rsid w:val="00995AD3"/>
    <w:rsid w:val="00995BF5"/>
    <w:rsid w:val="009960D0"/>
    <w:rsid w:val="009A1543"/>
    <w:rsid w:val="009A168D"/>
    <w:rsid w:val="009A257E"/>
    <w:rsid w:val="009A4E7F"/>
    <w:rsid w:val="009A4E93"/>
    <w:rsid w:val="009A65DB"/>
    <w:rsid w:val="009A7049"/>
    <w:rsid w:val="009B0C73"/>
    <w:rsid w:val="009B181B"/>
    <w:rsid w:val="009B25F4"/>
    <w:rsid w:val="009B6345"/>
    <w:rsid w:val="009B6C89"/>
    <w:rsid w:val="009B6D55"/>
    <w:rsid w:val="009C0D4A"/>
    <w:rsid w:val="009C3D20"/>
    <w:rsid w:val="009C59B0"/>
    <w:rsid w:val="009C5BDD"/>
    <w:rsid w:val="009C757D"/>
    <w:rsid w:val="009C7907"/>
    <w:rsid w:val="009D0329"/>
    <w:rsid w:val="009D0CDD"/>
    <w:rsid w:val="009D1F41"/>
    <w:rsid w:val="009D263A"/>
    <w:rsid w:val="009D2E07"/>
    <w:rsid w:val="009D35A5"/>
    <w:rsid w:val="009D7756"/>
    <w:rsid w:val="009E03A3"/>
    <w:rsid w:val="009E16BF"/>
    <w:rsid w:val="009E1B74"/>
    <w:rsid w:val="009E5DDB"/>
    <w:rsid w:val="009E63EF"/>
    <w:rsid w:val="009E7F39"/>
    <w:rsid w:val="009F0E63"/>
    <w:rsid w:val="009F6538"/>
    <w:rsid w:val="009F7739"/>
    <w:rsid w:val="00A03772"/>
    <w:rsid w:val="00A039BA"/>
    <w:rsid w:val="00A03CD8"/>
    <w:rsid w:val="00A04948"/>
    <w:rsid w:val="00A060E8"/>
    <w:rsid w:val="00A10E39"/>
    <w:rsid w:val="00A10E3A"/>
    <w:rsid w:val="00A14A2A"/>
    <w:rsid w:val="00A21A85"/>
    <w:rsid w:val="00A24BC9"/>
    <w:rsid w:val="00A26F29"/>
    <w:rsid w:val="00A27EB0"/>
    <w:rsid w:val="00A30EA7"/>
    <w:rsid w:val="00A32571"/>
    <w:rsid w:val="00A32FE5"/>
    <w:rsid w:val="00A3403E"/>
    <w:rsid w:val="00A346F8"/>
    <w:rsid w:val="00A35692"/>
    <w:rsid w:val="00A37220"/>
    <w:rsid w:val="00A417CB"/>
    <w:rsid w:val="00A42960"/>
    <w:rsid w:val="00A42BC1"/>
    <w:rsid w:val="00A44471"/>
    <w:rsid w:val="00A46FB0"/>
    <w:rsid w:val="00A50C7A"/>
    <w:rsid w:val="00A5202F"/>
    <w:rsid w:val="00A52E11"/>
    <w:rsid w:val="00A53A4C"/>
    <w:rsid w:val="00A5426B"/>
    <w:rsid w:val="00A5495D"/>
    <w:rsid w:val="00A56664"/>
    <w:rsid w:val="00A61BDD"/>
    <w:rsid w:val="00A62625"/>
    <w:rsid w:val="00A626F1"/>
    <w:rsid w:val="00A63081"/>
    <w:rsid w:val="00A6349F"/>
    <w:rsid w:val="00A63B8F"/>
    <w:rsid w:val="00A64750"/>
    <w:rsid w:val="00A65931"/>
    <w:rsid w:val="00A65997"/>
    <w:rsid w:val="00A66990"/>
    <w:rsid w:val="00A66AAA"/>
    <w:rsid w:val="00A7028E"/>
    <w:rsid w:val="00A715BE"/>
    <w:rsid w:val="00A719DD"/>
    <w:rsid w:val="00A74B99"/>
    <w:rsid w:val="00A8039A"/>
    <w:rsid w:val="00A83FDD"/>
    <w:rsid w:val="00A90D2A"/>
    <w:rsid w:val="00A90F76"/>
    <w:rsid w:val="00A91111"/>
    <w:rsid w:val="00A931D5"/>
    <w:rsid w:val="00A93C41"/>
    <w:rsid w:val="00A943E7"/>
    <w:rsid w:val="00A95D7E"/>
    <w:rsid w:val="00A968FD"/>
    <w:rsid w:val="00A9767A"/>
    <w:rsid w:val="00AA17C3"/>
    <w:rsid w:val="00AA4CB2"/>
    <w:rsid w:val="00AA4D39"/>
    <w:rsid w:val="00AA640B"/>
    <w:rsid w:val="00AA7A85"/>
    <w:rsid w:val="00AA7D1C"/>
    <w:rsid w:val="00AB1C1B"/>
    <w:rsid w:val="00AB37B8"/>
    <w:rsid w:val="00AB4B79"/>
    <w:rsid w:val="00AB6209"/>
    <w:rsid w:val="00AB768A"/>
    <w:rsid w:val="00AC01DD"/>
    <w:rsid w:val="00AC172C"/>
    <w:rsid w:val="00AC3186"/>
    <w:rsid w:val="00AC33D1"/>
    <w:rsid w:val="00AC3F9A"/>
    <w:rsid w:val="00AC6DDA"/>
    <w:rsid w:val="00AD0348"/>
    <w:rsid w:val="00AD2028"/>
    <w:rsid w:val="00AD22CE"/>
    <w:rsid w:val="00AD2A43"/>
    <w:rsid w:val="00AD3D3B"/>
    <w:rsid w:val="00AD49F6"/>
    <w:rsid w:val="00AD4BFC"/>
    <w:rsid w:val="00AD7277"/>
    <w:rsid w:val="00AD7F13"/>
    <w:rsid w:val="00AE1C11"/>
    <w:rsid w:val="00AE29B4"/>
    <w:rsid w:val="00AE31BB"/>
    <w:rsid w:val="00AE647F"/>
    <w:rsid w:val="00AE66DA"/>
    <w:rsid w:val="00AE76EA"/>
    <w:rsid w:val="00AF0BAC"/>
    <w:rsid w:val="00AF3008"/>
    <w:rsid w:val="00AF3385"/>
    <w:rsid w:val="00AF4A01"/>
    <w:rsid w:val="00AF5E7A"/>
    <w:rsid w:val="00AF5F38"/>
    <w:rsid w:val="00AF6B0C"/>
    <w:rsid w:val="00AF6D3C"/>
    <w:rsid w:val="00AF780A"/>
    <w:rsid w:val="00AF7B97"/>
    <w:rsid w:val="00B02857"/>
    <w:rsid w:val="00B03494"/>
    <w:rsid w:val="00B038D4"/>
    <w:rsid w:val="00B03B8D"/>
    <w:rsid w:val="00B12008"/>
    <w:rsid w:val="00B14E86"/>
    <w:rsid w:val="00B2289D"/>
    <w:rsid w:val="00B2434D"/>
    <w:rsid w:val="00B24BB4"/>
    <w:rsid w:val="00B260D4"/>
    <w:rsid w:val="00B26D79"/>
    <w:rsid w:val="00B2713C"/>
    <w:rsid w:val="00B271C2"/>
    <w:rsid w:val="00B310A8"/>
    <w:rsid w:val="00B31A14"/>
    <w:rsid w:val="00B33E81"/>
    <w:rsid w:val="00B363E7"/>
    <w:rsid w:val="00B3714E"/>
    <w:rsid w:val="00B37D51"/>
    <w:rsid w:val="00B37D90"/>
    <w:rsid w:val="00B432D0"/>
    <w:rsid w:val="00B44064"/>
    <w:rsid w:val="00B44249"/>
    <w:rsid w:val="00B44CCF"/>
    <w:rsid w:val="00B45C88"/>
    <w:rsid w:val="00B472CE"/>
    <w:rsid w:val="00B47DA7"/>
    <w:rsid w:val="00B5169F"/>
    <w:rsid w:val="00B5272B"/>
    <w:rsid w:val="00B542B8"/>
    <w:rsid w:val="00B574EF"/>
    <w:rsid w:val="00B57C8E"/>
    <w:rsid w:val="00B63927"/>
    <w:rsid w:val="00B65592"/>
    <w:rsid w:val="00B65719"/>
    <w:rsid w:val="00B675E0"/>
    <w:rsid w:val="00B677A6"/>
    <w:rsid w:val="00B67EC8"/>
    <w:rsid w:val="00B705AD"/>
    <w:rsid w:val="00B70BFA"/>
    <w:rsid w:val="00B714BA"/>
    <w:rsid w:val="00B756B6"/>
    <w:rsid w:val="00B76DBE"/>
    <w:rsid w:val="00B83060"/>
    <w:rsid w:val="00B85187"/>
    <w:rsid w:val="00B86597"/>
    <w:rsid w:val="00B87FED"/>
    <w:rsid w:val="00B930BA"/>
    <w:rsid w:val="00B93E81"/>
    <w:rsid w:val="00B94472"/>
    <w:rsid w:val="00B95423"/>
    <w:rsid w:val="00BA0A12"/>
    <w:rsid w:val="00BA1E36"/>
    <w:rsid w:val="00BA6CB6"/>
    <w:rsid w:val="00BB1148"/>
    <w:rsid w:val="00BB33D3"/>
    <w:rsid w:val="00BB58E7"/>
    <w:rsid w:val="00BB6504"/>
    <w:rsid w:val="00BB783F"/>
    <w:rsid w:val="00BC1276"/>
    <w:rsid w:val="00BC1A24"/>
    <w:rsid w:val="00BC3BBF"/>
    <w:rsid w:val="00BC5055"/>
    <w:rsid w:val="00BC6D85"/>
    <w:rsid w:val="00BD0708"/>
    <w:rsid w:val="00BD1BC2"/>
    <w:rsid w:val="00BD2379"/>
    <w:rsid w:val="00BD3FEC"/>
    <w:rsid w:val="00BD45B7"/>
    <w:rsid w:val="00BE0294"/>
    <w:rsid w:val="00BE0494"/>
    <w:rsid w:val="00BE0D6D"/>
    <w:rsid w:val="00BE453C"/>
    <w:rsid w:val="00BE77EF"/>
    <w:rsid w:val="00BF01DB"/>
    <w:rsid w:val="00BF19A4"/>
    <w:rsid w:val="00BF1FB4"/>
    <w:rsid w:val="00BF433E"/>
    <w:rsid w:val="00BF65EE"/>
    <w:rsid w:val="00C013D9"/>
    <w:rsid w:val="00C01881"/>
    <w:rsid w:val="00C02EE8"/>
    <w:rsid w:val="00C041D0"/>
    <w:rsid w:val="00C04501"/>
    <w:rsid w:val="00C0461F"/>
    <w:rsid w:val="00C056F6"/>
    <w:rsid w:val="00C0664A"/>
    <w:rsid w:val="00C1180C"/>
    <w:rsid w:val="00C13E4C"/>
    <w:rsid w:val="00C15E14"/>
    <w:rsid w:val="00C17EF4"/>
    <w:rsid w:val="00C203AE"/>
    <w:rsid w:val="00C21792"/>
    <w:rsid w:val="00C253C6"/>
    <w:rsid w:val="00C25F0E"/>
    <w:rsid w:val="00C2628F"/>
    <w:rsid w:val="00C35385"/>
    <w:rsid w:val="00C3655A"/>
    <w:rsid w:val="00C3678C"/>
    <w:rsid w:val="00C41AD7"/>
    <w:rsid w:val="00C41B75"/>
    <w:rsid w:val="00C42B03"/>
    <w:rsid w:val="00C4434F"/>
    <w:rsid w:val="00C4443F"/>
    <w:rsid w:val="00C44F23"/>
    <w:rsid w:val="00C45DFA"/>
    <w:rsid w:val="00C46FAB"/>
    <w:rsid w:val="00C478C0"/>
    <w:rsid w:val="00C47A91"/>
    <w:rsid w:val="00C50121"/>
    <w:rsid w:val="00C5048A"/>
    <w:rsid w:val="00C56C38"/>
    <w:rsid w:val="00C57A64"/>
    <w:rsid w:val="00C57B48"/>
    <w:rsid w:val="00C62A36"/>
    <w:rsid w:val="00C64BB6"/>
    <w:rsid w:val="00C679E8"/>
    <w:rsid w:val="00C71CD8"/>
    <w:rsid w:val="00C735A5"/>
    <w:rsid w:val="00C73CC3"/>
    <w:rsid w:val="00C74AC8"/>
    <w:rsid w:val="00C765DF"/>
    <w:rsid w:val="00C76C8F"/>
    <w:rsid w:val="00C77F65"/>
    <w:rsid w:val="00C81BDB"/>
    <w:rsid w:val="00C81E22"/>
    <w:rsid w:val="00C85302"/>
    <w:rsid w:val="00C85D98"/>
    <w:rsid w:val="00C916AD"/>
    <w:rsid w:val="00C92797"/>
    <w:rsid w:val="00C931AD"/>
    <w:rsid w:val="00C95D5A"/>
    <w:rsid w:val="00C96AA4"/>
    <w:rsid w:val="00CA30C1"/>
    <w:rsid w:val="00CA4D32"/>
    <w:rsid w:val="00CA4E2D"/>
    <w:rsid w:val="00CA5017"/>
    <w:rsid w:val="00CB0A1D"/>
    <w:rsid w:val="00CB1D9E"/>
    <w:rsid w:val="00CB1DB7"/>
    <w:rsid w:val="00CB3860"/>
    <w:rsid w:val="00CB54E0"/>
    <w:rsid w:val="00CC0CEA"/>
    <w:rsid w:val="00CC21AA"/>
    <w:rsid w:val="00CC39C1"/>
    <w:rsid w:val="00CC62B8"/>
    <w:rsid w:val="00CC71DC"/>
    <w:rsid w:val="00CC7C25"/>
    <w:rsid w:val="00CD0288"/>
    <w:rsid w:val="00CD1084"/>
    <w:rsid w:val="00CD7AE8"/>
    <w:rsid w:val="00CE08B1"/>
    <w:rsid w:val="00CE14FE"/>
    <w:rsid w:val="00CE23D9"/>
    <w:rsid w:val="00CE2C6D"/>
    <w:rsid w:val="00CE44CB"/>
    <w:rsid w:val="00CE49A2"/>
    <w:rsid w:val="00CF3DF6"/>
    <w:rsid w:val="00CF5D4F"/>
    <w:rsid w:val="00CF635D"/>
    <w:rsid w:val="00D013F6"/>
    <w:rsid w:val="00D01919"/>
    <w:rsid w:val="00D05226"/>
    <w:rsid w:val="00D1221E"/>
    <w:rsid w:val="00D13507"/>
    <w:rsid w:val="00D139E1"/>
    <w:rsid w:val="00D149A5"/>
    <w:rsid w:val="00D15E78"/>
    <w:rsid w:val="00D212D0"/>
    <w:rsid w:val="00D2153F"/>
    <w:rsid w:val="00D24066"/>
    <w:rsid w:val="00D253AC"/>
    <w:rsid w:val="00D2582F"/>
    <w:rsid w:val="00D27213"/>
    <w:rsid w:val="00D27998"/>
    <w:rsid w:val="00D30B9A"/>
    <w:rsid w:val="00D31683"/>
    <w:rsid w:val="00D31AA4"/>
    <w:rsid w:val="00D31B03"/>
    <w:rsid w:val="00D32BA5"/>
    <w:rsid w:val="00D36A8E"/>
    <w:rsid w:val="00D37361"/>
    <w:rsid w:val="00D40617"/>
    <w:rsid w:val="00D40B30"/>
    <w:rsid w:val="00D41D0D"/>
    <w:rsid w:val="00D42DA6"/>
    <w:rsid w:val="00D43E5F"/>
    <w:rsid w:val="00D477F4"/>
    <w:rsid w:val="00D517E8"/>
    <w:rsid w:val="00D51B9C"/>
    <w:rsid w:val="00D520A1"/>
    <w:rsid w:val="00D56C00"/>
    <w:rsid w:val="00D5764C"/>
    <w:rsid w:val="00D57C60"/>
    <w:rsid w:val="00D62942"/>
    <w:rsid w:val="00D65593"/>
    <w:rsid w:val="00D66095"/>
    <w:rsid w:val="00D66BB7"/>
    <w:rsid w:val="00D732C3"/>
    <w:rsid w:val="00D7346B"/>
    <w:rsid w:val="00D73CF7"/>
    <w:rsid w:val="00D75069"/>
    <w:rsid w:val="00D758F5"/>
    <w:rsid w:val="00D7704B"/>
    <w:rsid w:val="00D7712B"/>
    <w:rsid w:val="00D77885"/>
    <w:rsid w:val="00D80BBB"/>
    <w:rsid w:val="00D83D7F"/>
    <w:rsid w:val="00D8508E"/>
    <w:rsid w:val="00D86E0C"/>
    <w:rsid w:val="00D90F44"/>
    <w:rsid w:val="00D92559"/>
    <w:rsid w:val="00D92A66"/>
    <w:rsid w:val="00D92F34"/>
    <w:rsid w:val="00D9329A"/>
    <w:rsid w:val="00D94962"/>
    <w:rsid w:val="00D96B01"/>
    <w:rsid w:val="00D97F7B"/>
    <w:rsid w:val="00DA3A82"/>
    <w:rsid w:val="00DA5721"/>
    <w:rsid w:val="00DB1E00"/>
    <w:rsid w:val="00DB1EBB"/>
    <w:rsid w:val="00DB2DA7"/>
    <w:rsid w:val="00DB4B9B"/>
    <w:rsid w:val="00DB5ACE"/>
    <w:rsid w:val="00DC1446"/>
    <w:rsid w:val="00DC21EA"/>
    <w:rsid w:val="00DC4267"/>
    <w:rsid w:val="00DC4371"/>
    <w:rsid w:val="00DC50ED"/>
    <w:rsid w:val="00DC6EE3"/>
    <w:rsid w:val="00DC71C5"/>
    <w:rsid w:val="00DD070E"/>
    <w:rsid w:val="00DD0946"/>
    <w:rsid w:val="00DD140E"/>
    <w:rsid w:val="00DD1824"/>
    <w:rsid w:val="00DD1EDE"/>
    <w:rsid w:val="00DD34A9"/>
    <w:rsid w:val="00DD44DE"/>
    <w:rsid w:val="00DD592C"/>
    <w:rsid w:val="00DD5F32"/>
    <w:rsid w:val="00DD6CA2"/>
    <w:rsid w:val="00DE1CEE"/>
    <w:rsid w:val="00DE557E"/>
    <w:rsid w:val="00DE5E0F"/>
    <w:rsid w:val="00DE7560"/>
    <w:rsid w:val="00DE7FBE"/>
    <w:rsid w:val="00DF12F7"/>
    <w:rsid w:val="00DF3F70"/>
    <w:rsid w:val="00DF414A"/>
    <w:rsid w:val="00DF4A56"/>
    <w:rsid w:val="00DF6DFD"/>
    <w:rsid w:val="00DF70AB"/>
    <w:rsid w:val="00E00527"/>
    <w:rsid w:val="00E01649"/>
    <w:rsid w:val="00E02351"/>
    <w:rsid w:val="00E03076"/>
    <w:rsid w:val="00E03378"/>
    <w:rsid w:val="00E049E8"/>
    <w:rsid w:val="00E05897"/>
    <w:rsid w:val="00E05A6D"/>
    <w:rsid w:val="00E0760B"/>
    <w:rsid w:val="00E0796B"/>
    <w:rsid w:val="00E10758"/>
    <w:rsid w:val="00E10F14"/>
    <w:rsid w:val="00E11079"/>
    <w:rsid w:val="00E121DD"/>
    <w:rsid w:val="00E147BC"/>
    <w:rsid w:val="00E14C27"/>
    <w:rsid w:val="00E14FBB"/>
    <w:rsid w:val="00E166C1"/>
    <w:rsid w:val="00E169F9"/>
    <w:rsid w:val="00E17138"/>
    <w:rsid w:val="00E17A85"/>
    <w:rsid w:val="00E17D05"/>
    <w:rsid w:val="00E20E99"/>
    <w:rsid w:val="00E22164"/>
    <w:rsid w:val="00E25649"/>
    <w:rsid w:val="00E25DC5"/>
    <w:rsid w:val="00E30135"/>
    <w:rsid w:val="00E30554"/>
    <w:rsid w:val="00E318D9"/>
    <w:rsid w:val="00E34C41"/>
    <w:rsid w:val="00E3587A"/>
    <w:rsid w:val="00E41EC0"/>
    <w:rsid w:val="00E42DEF"/>
    <w:rsid w:val="00E431A5"/>
    <w:rsid w:val="00E4577E"/>
    <w:rsid w:val="00E47810"/>
    <w:rsid w:val="00E50DBC"/>
    <w:rsid w:val="00E63614"/>
    <w:rsid w:val="00E6705B"/>
    <w:rsid w:val="00E71842"/>
    <w:rsid w:val="00E7299E"/>
    <w:rsid w:val="00E74DAF"/>
    <w:rsid w:val="00E7608E"/>
    <w:rsid w:val="00E7640C"/>
    <w:rsid w:val="00E805BE"/>
    <w:rsid w:val="00E812D2"/>
    <w:rsid w:val="00E84D6E"/>
    <w:rsid w:val="00E84FCA"/>
    <w:rsid w:val="00E90377"/>
    <w:rsid w:val="00E9563C"/>
    <w:rsid w:val="00E969D3"/>
    <w:rsid w:val="00E972B8"/>
    <w:rsid w:val="00EA4CBE"/>
    <w:rsid w:val="00EA6020"/>
    <w:rsid w:val="00EA64F5"/>
    <w:rsid w:val="00EB2EFF"/>
    <w:rsid w:val="00EB46AA"/>
    <w:rsid w:val="00EB62F4"/>
    <w:rsid w:val="00EB7481"/>
    <w:rsid w:val="00EC0730"/>
    <w:rsid w:val="00EC073A"/>
    <w:rsid w:val="00EC2109"/>
    <w:rsid w:val="00EC2B49"/>
    <w:rsid w:val="00EC79CF"/>
    <w:rsid w:val="00ED1C09"/>
    <w:rsid w:val="00ED4B51"/>
    <w:rsid w:val="00ED5ED1"/>
    <w:rsid w:val="00ED6886"/>
    <w:rsid w:val="00ED6F27"/>
    <w:rsid w:val="00ED755D"/>
    <w:rsid w:val="00ED787F"/>
    <w:rsid w:val="00EE00FD"/>
    <w:rsid w:val="00EE069F"/>
    <w:rsid w:val="00EE089D"/>
    <w:rsid w:val="00EE0CA9"/>
    <w:rsid w:val="00EE1C2A"/>
    <w:rsid w:val="00EE6FA1"/>
    <w:rsid w:val="00EE7D47"/>
    <w:rsid w:val="00EF122F"/>
    <w:rsid w:val="00EF1BBF"/>
    <w:rsid w:val="00EF2307"/>
    <w:rsid w:val="00EF699F"/>
    <w:rsid w:val="00EF704B"/>
    <w:rsid w:val="00F00F41"/>
    <w:rsid w:val="00F04685"/>
    <w:rsid w:val="00F04DFC"/>
    <w:rsid w:val="00F054CA"/>
    <w:rsid w:val="00F058A7"/>
    <w:rsid w:val="00F06AB8"/>
    <w:rsid w:val="00F07A3E"/>
    <w:rsid w:val="00F1084B"/>
    <w:rsid w:val="00F11215"/>
    <w:rsid w:val="00F11C5A"/>
    <w:rsid w:val="00F15D8A"/>
    <w:rsid w:val="00F21276"/>
    <w:rsid w:val="00F2242B"/>
    <w:rsid w:val="00F24564"/>
    <w:rsid w:val="00F25571"/>
    <w:rsid w:val="00F25721"/>
    <w:rsid w:val="00F274BA"/>
    <w:rsid w:val="00F30BCA"/>
    <w:rsid w:val="00F331E9"/>
    <w:rsid w:val="00F33ACB"/>
    <w:rsid w:val="00F43FD0"/>
    <w:rsid w:val="00F4537E"/>
    <w:rsid w:val="00F45F9B"/>
    <w:rsid w:val="00F46367"/>
    <w:rsid w:val="00F46CE9"/>
    <w:rsid w:val="00F475A3"/>
    <w:rsid w:val="00F47C50"/>
    <w:rsid w:val="00F539A2"/>
    <w:rsid w:val="00F568D5"/>
    <w:rsid w:val="00F60154"/>
    <w:rsid w:val="00F624A8"/>
    <w:rsid w:val="00F64DA2"/>
    <w:rsid w:val="00F655F6"/>
    <w:rsid w:val="00F65AB1"/>
    <w:rsid w:val="00F705D3"/>
    <w:rsid w:val="00F71166"/>
    <w:rsid w:val="00F722F5"/>
    <w:rsid w:val="00F77592"/>
    <w:rsid w:val="00F80F0D"/>
    <w:rsid w:val="00F8140B"/>
    <w:rsid w:val="00F81C60"/>
    <w:rsid w:val="00F82D7F"/>
    <w:rsid w:val="00F84AB0"/>
    <w:rsid w:val="00F85437"/>
    <w:rsid w:val="00F87A7D"/>
    <w:rsid w:val="00F912AF"/>
    <w:rsid w:val="00F916BB"/>
    <w:rsid w:val="00F94CAE"/>
    <w:rsid w:val="00F95CBC"/>
    <w:rsid w:val="00FA4248"/>
    <w:rsid w:val="00FB08DE"/>
    <w:rsid w:val="00FB1F2A"/>
    <w:rsid w:val="00FB3DB6"/>
    <w:rsid w:val="00FB4E60"/>
    <w:rsid w:val="00FB4F4E"/>
    <w:rsid w:val="00FB72A3"/>
    <w:rsid w:val="00FC24E1"/>
    <w:rsid w:val="00FC6400"/>
    <w:rsid w:val="00FD1E19"/>
    <w:rsid w:val="00FD3A18"/>
    <w:rsid w:val="00FD659E"/>
    <w:rsid w:val="00FD726D"/>
    <w:rsid w:val="00FE0088"/>
    <w:rsid w:val="00FE2980"/>
    <w:rsid w:val="00FE3B99"/>
    <w:rsid w:val="00FE537F"/>
    <w:rsid w:val="00FE7C2C"/>
    <w:rsid w:val="00FF0B16"/>
    <w:rsid w:val="00FF2781"/>
    <w:rsid w:val="00FF40DB"/>
    <w:rsid w:val="00FF454B"/>
    <w:rsid w:val="00FF4B57"/>
    <w:rsid w:val="00FF7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203"/>
    <w:rPr>
      <w:color w:val="003366"/>
      <w:u w:val="single"/>
    </w:rPr>
  </w:style>
  <w:style w:type="paragraph" w:customStyle="1" w:styleId="p1">
    <w:name w:val="p1"/>
    <w:basedOn w:val="Normal"/>
    <w:rsid w:val="00027203"/>
    <w:pPr>
      <w:spacing w:before="120" w:after="100" w:afterAutospacing="1" w:line="240" w:lineRule="auto"/>
    </w:pPr>
    <w:rPr>
      <w:rFonts w:ascii="Times New Roman" w:eastAsia="Times New Roman" w:hAnsi="Times New Roman" w:cs="Times New Roman"/>
      <w:sz w:val="29"/>
      <w:szCs w:val="29"/>
    </w:rPr>
  </w:style>
  <w:style w:type="paragraph" w:styleId="NormalWeb">
    <w:name w:val="Normal (Web)"/>
    <w:basedOn w:val="Normal"/>
    <w:uiPriority w:val="99"/>
    <w:unhideWhenUsed/>
    <w:rsid w:val="000272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7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656634">
      <w:bodyDiv w:val="1"/>
      <w:marLeft w:val="0"/>
      <w:marRight w:val="0"/>
      <w:marTop w:val="0"/>
      <w:marBottom w:val="0"/>
      <w:divBdr>
        <w:top w:val="none" w:sz="0" w:space="0" w:color="auto"/>
        <w:left w:val="none" w:sz="0" w:space="0" w:color="auto"/>
        <w:bottom w:val="none" w:sz="0" w:space="0" w:color="auto"/>
        <w:right w:val="none" w:sz="0" w:space="0" w:color="auto"/>
      </w:divBdr>
      <w:divsChild>
        <w:div w:id="1709647305">
          <w:marLeft w:val="0"/>
          <w:marRight w:val="0"/>
          <w:marTop w:val="0"/>
          <w:marBottom w:val="0"/>
          <w:divBdr>
            <w:top w:val="none" w:sz="0" w:space="0" w:color="auto"/>
            <w:left w:val="none" w:sz="0" w:space="0" w:color="auto"/>
            <w:bottom w:val="none" w:sz="0" w:space="0" w:color="auto"/>
            <w:right w:val="none" w:sz="0" w:space="0" w:color="auto"/>
          </w:divBdr>
          <w:divsChild>
            <w:div w:id="1879855356">
              <w:marLeft w:val="0"/>
              <w:marRight w:val="0"/>
              <w:marTop w:val="0"/>
              <w:marBottom w:val="0"/>
              <w:divBdr>
                <w:top w:val="none" w:sz="0" w:space="0" w:color="auto"/>
                <w:left w:val="none" w:sz="0" w:space="0" w:color="auto"/>
                <w:bottom w:val="none" w:sz="0" w:space="0" w:color="auto"/>
                <w:right w:val="none" w:sz="0" w:space="0" w:color="auto"/>
              </w:divBdr>
              <w:divsChild>
                <w:div w:id="1082139073">
                  <w:marLeft w:val="225"/>
                  <w:marRight w:val="75"/>
                  <w:marTop w:val="0"/>
                  <w:marBottom w:val="0"/>
                  <w:divBdr>
                    <w:top w:val="none" w:sz="0" w:space="0" w:color="auto"/>
                    <w:left w:val="none" w:sz="0" w:space="0" w:color="auto"/>
                    <w:bottom w:val="none" w:sz="0" w:space="0" w:color="auto"/>
                    <w:right w:val="none" w:sz="0" w:space="0" w:color="auto"/>
                  </w:divBdr>
                  <w:divsChild>
                    <w:div w:id="519856980">
                      <w:marLeft w:val="0"/>
                      <w:marRight w:val="0"/>
                      <w:marTop w:val="0"/>
                      <w:marBottom w:val="0"/>
                      <w:divBdr>
                        <w:top w:val="none" w:sz="0" w:space="0" w:color="auto"/>
                        <w:left w:val="none" w:sz="0" w:space="0" w:color="auto"/>
                        <w:bottom w:val="single" w:sz="12" w:space="8" w:color="3969AD"/>
                        <w:right w:val="none" w:sz="0" w:space="0" w:color="auto"/>
                      </w:divBdr>
                      <w:divsChild>
                        <w:div w:id="17257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121944">
      <w:bodyDiv w:val="1"/>
      <w:marLeft w:val="0"/>
      <w:marRight w:val="0"/>
      <w:marTop w:val="0"/>
      <w:marBottom w:val="0"/>
      <w:divBdr>
        <w:top w:val="none" w:sz="0" w:space="0" w:color="auto"/>
        <w:left w:val="none" w:sz="0" w:space="0" w:color="auto"/>
        <w:bottom w:val="none" w:sz="0" w:space="0" w:color="auto"/>
        <w:right w:val="none" w:sz="0" w:space="0" w:color="auto"/>
      </w:divBdr>
      <w:divsChild>
        <w:div w:id="2108302537">
          <w:marLeft w:val="0"/>
          <w:marRight w:val="0"/>
          <w:marTop w:val="0"/>
          <w:marBottom w:val="0"/>
          <w:divBdr>
            <w:top w:val="none" w:sz="0" w:space="0" w:color="auto"/>
            <w:left w:val="none" w:sz="0" w:space="0" w:color="auto"/>
            <w:bottom w:val="none" w:sz="0" w:space="0" w:color="auto"/>
            <w:right w:val="none" w:sz="0" w:space="0" w:color="auto"/>
          </w:divBdr>
          <w:divsChild>
            <w:div w:id="1114907430">
              <w:marLeft w:val="0"/>
              <w:marRight w:val="0"/>
              <w:marTop w:val="0"/>
              <w:marBottom w:val="0"/>
              <w:divBdr>
                <w:top w:val="none" w:sz="0" w:space="0" w:color="auto"/>
                <w:left w:val="none" w:sz="0" w:space="0" w:color="auto"/>
                <w:bottom w:val="none" w:sz="0" w:space="0" w:color="auto"/>
                <w:right w:val="none" w:sz="0" w:space="0" w:color="auto"/>
              </w:divBdr>
              <w:divsChild>
                <w:div w:id="2082829382">
                  <w:marLeft w:val="22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118714848">
      <w:bodyDiv w:val="1"/>
      <w:marLeft w:val="0"/>
      <w:marRight w:val="0"/>
      <w:marTop w:val="0"/>
      <w:marBottom w:val="0"/>
      <w:divBdr>
        <w:top w:val="none" w:sz="0" w:space="0" w:color="auto"/>
        <w:left w:val="none" w:sz="0" w:space="0" w:color="auto"/>
        <w:bottom w:val="none" w:sz="0" w:space="0" w:color="auto"/>
        <w:right w:val="none" w:sz="0" w:space="0" w:color="auto"/>
      </w:divBdr>
      <w:divsChild>
        <w:div w:id="682433621">
          <w:marLeft w:val="0"/>
          <w:marRight w:val="0"/>
          <w:marTop w:val="0"/>
          <w:marBottom w:val="0"/>
          <w:divBdr>
            <w:top w:val="none" w:sz="0" w:space="0" w:color="auto"/>
            <w:left w:val="none" w:sz="0" w:space="0" w:color="auto"/>
            <w:bottom w:val="none" w:sz="0" w:space="0" w:color="auto"/>
            <w:right w:val="none" w:sz="0" w:space="0" w:color="auto"/>
          </w:divBdr>
          <w:divsChild>
            <w:div w:id="1515651637">
              <w:marLeft w:val="0"/>
              <w:marRight w:val="0"/>
              <w:marTop w:val="0"/>
              <w:marBottom w:val="0"/>
              <w:divBdr>
                <w:top w:val="none" w:sz="0" w:space="0" w:color="auto"/>
                <w:left w:val="none" w:sz="0" w:space="0" w:color="auto"/>
                <w:bottom w:val="none" w:sz="0" w:space="0" w:color="auto"/>
                <w:right w:val="none" w:sz="0" w:space="0" w:color="auto"/>
              </w:divBdr>
              <w:divsChild>
                <w:div w:id="1499692190">
                  <w:marLeft w:val="225"/>
                  <w:marRight w:val="75"/>
                  <w:marTop w:val="0"/>
                  <w:marBottom w:val="0"/>
                  <w:divBdr>
                    <w:top w:val="none" w:sz="0" w:space="0" w:color="auto"/>
                    <w:left w:val="none" w:sz="0" w:space="0" w:color="auto"/>
                    <w:bottom w:val="none" w:sz="0" w:space="0" w:color="auto"/>
                    <w:right w:val="none" w:sz="0" w:space="0" w:color="auto"/>
                  </w:divBdr>
                  <w:divsChild>
                    <w:div w:id="315915862">
                      <w:marLeft w:val="0"/>
                      <w:marRight w:val="0"/>
                      <w:marTop w:val="0"/>
                      <w:marBottom w:val="0"/>
                      <w:divBdr>
                        <w:top w:val="none" w:sz="0" w:space="0" w:color="auto"/>
                        <w:left w:val="none" w:sz="0" w:space="0" w:color="auto"/>
                        <w:bottom w:val="none" w:sz="0" w:space="0" w:color="auto"/>
                        <w:right w:val="none" w:sz="0" w:space="0" w:color="auto"/>
                      </w:divBdr>
                    </w:div>
                    <w:div w:id="13756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tex42.com/Calculators/home-equity-loan-calculator.html" TargetMode="External"/><Relationship Id="rId13" Type="http://schemas.openxmlformats.org/officeDocument/2006/relationships/image" Target="media/image2.gif"/><Relationship Id="rId18" Type="http://schemas.openxmlformats.org/officeDocument/2006/relationships/hyperlink" Target="http://www.vertex42.com/Links/go.php?urlid=file-homemortgage" TargetMode="External"/><Relationship Id="rId26" Type="http://schemas.openxmlformats.org/officeDocument/2006/relationships/hyperlink" Target="http://www.federalreserve.gov/pubs/HomeLine/" TargetMode="External"/><Relationship Id="rId3" Type="http://schemas.openxmlformats.org/officeDocument/2006/relationships/settings" Target="settings.xml"/><Relationship Id="rId21" Type="http://schemas.openxmlformats.org/officeDocument/2006/relationships/hyperlink" Target="http://www.vertex42.com/Calculators/interest-only-loan.html" TargetMode="External"/><Relationship Id="rId7" Type="http://schemas.openxmlformats.org/officeDocument/2006/relationships/hyperlink" Target="http://www.vertex42.com/ExcelTemplates/arm-calculator.html" TargetMode="External"/><Relationship Id="rId12" Type="http://schemas.openxmlformats.org/officeDocument/2006/relationships/hyperlink" Target="http://www.vertex42.com/Files/screenshots/home-mortgage-calculator-scr.gif" TargetMode="External"/><Relationship Id="rId17" Type="http://schemas.openxmlformats.org/officeDocument/2006/relationships/image" Target="media/image3.gif"/><Relationship Id="rId25" Type="http://schemas.openxmlformats.org/officeDocument/2006/relationships/hyperlink" Target="http://www.mtgprofessor.com/A%20-%20ARMs/using_a_calculator_to_prepay_arm.htm" TargetMode="External"/><Relationship Id="rId2" Type="http://schemas.openxmlformats.org/officeDocument/2006/relationships/styles" Target="styles.xml"/><Relationship Id="rId16" Type="http://schemas.openxmlformats.org/officeDocument/2006/relationships/hyperlink" Target="http://www.vertex42.com/Links/go.php?urlid=file-homemortgage" TargetMode="External"/><Relationship Id="rId20" Type="http://schemas.openxmlformats.org/officeDocument/2006/relationships/hyperlink" Target="http://www.vertex42.com/Calculators/simple-interest-loan.html" TargetMode="External"/><Relationship Id="rId1" Type="http://schemas.openxmlformats.org/officeDocument/2006/relationships/numbering" Target="numbering.xml"/><Relationship Id="rId6" Type="http://schemas.openxmlformats.org/officeDocument/2006/relationships/hyperlink" Target="http://www.vertex42.com/ExcelTemplates/extra-payments.html" TargetMode="External"/><Relationship Id="rId11" Type="http://schemas.openxmlformats.org/officeDocument/2006/relationships/image" Target="media/image1.gif"/><Relationship Id="rId24" Type="http://schemas.openxmlformats.org/officeDocument/2006/relationships/hyperlink" Target="http://www.bankrate.com/brm/mortgage-calculator.asp" TargetMode="External"/><Relationship Id="rId5" Type="http://schemas.openxmlformats.org/officeDocument/2006/relationships/hyperlink" Target="http://www.vertex42.com/Calculators/loan-calculators.html" TargetMode="External"/><Relationship Id="rId15" Type="http://schemas.openxmlformats.org/officeDocument/2006/relationships/hyperlink" Target="http://www.vertex42.com/about.html" TargetMode="External"/><Relationship Id="rId23" Type="http://schemas.openxmlformats.org/officeDocument/2006/relationships/hyperlink" Target="http://en.wikipedia.org/wiki/Mortgage_loan" TargetMode="External"/><Relationship Id="rId28" Type="http://schemas.openxmlformats.org/officeDocument/2006/relationships/theme" Target="theme/theme1.xml"/><Relationship Id="rId10" Type="http://schemas.openxmlformats.org/officeDocument/2006/relationships/hyperlink" Target="http://www.vertex42.com/Files/screenshots/HomeMortgageCalculator2.gif" TargetMode="External"/><Relationship Id="rId19" Type="http://schemas.openxmlformats.org/officeDocument/2006/relationships/hyperlink" Target="http://www.vertex42.com/licensing/EULA_personaluse.html" TargetMode="External"/><Relationship Id="rId4" Type="http://schemas.openxmlformats.org/officeDocument/2006/relationships/webSettings" Target="webSettings.xml"/><Relationship Id="rId9" Type="http://schemas.openxmlformats.org/officeDocument/2006/relationships/hyperlink" Target="http://www.vertex42.com/ExcelTemplates/home-expense-calculator.html" TargetMode="External"/><Relationship Id="rId14" Type="http://schemas.openxmlformats.org/officeDocument/2006/relationships/hyperlink" Target="http://kanjoh.com/2009/08/24/home-mortgage-calculator-vertex42/" TargetMode="External"/><Relationship Id="rId22" Type="http://schemas.openxmlformats.org/officeDocument/2006/relationships/hyperlink" Target="http://www.vertex42.com/Help/resources-for-homeowner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cp:lastModifiedBy>
  <cp:revision>1</cp:revision>
  <dcterms:created xsi:type="dcterms:W3CDTF">2011-02-10T00:20:00Z</dcterms:created>
  <dcterms:modified xsi:type="dcterms:W3CDTF">2011-02-10T12:48:00Z</dcterms:modified>
</cp:coreProperties>
</file>